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62" w:type="dxa"/>
        <w:tblLayout w:type="fixed"/>
        <w:tblLook w:val="0000" w:firstRow="0" w:lastRow="0" w:firstColumn="0" w:lastColumn="0" w:noHBand="0" w:noVBand="0"/>
      </w:tblPr>
      <w:tblGrid>
        <w:gridCol w:w="1980"/>
        <w:gridCol w:w="3600"/>
        <w:gridCol w:w="3600"/>
      </w:tblGrid>
      <w:tr w:rsidR="004C0955" w14:paraId="6A97A88C" w14:textId="77777777" w:rsidTr="009A5E97">
        <w:trPr>
          <w:trHeight w:val="2223"/>
        </w:trPr>
        <w:tc>
          <w:tcPr>
            <w:tcW w:w="1980" w:type="dxa"/>
          </w:tcPr>
          <w:p w14:paraId="4A3461AC" w14:textId="5D82BD9F" w:rsidR="004C0955" w:rsidRDefault="00A369C3" w:rsidP="009A5E97">
            <w:pPr>
              <w:tabs>
                <w:tab w:val="left" w:pos="270"/>
              </w:tabs>
            </w:pPr>
            <w:r w:rsidRPr="00B700DF">
              <w:rPr>
                <w:rFonts w:asciiTheme="majorHAnsi" w:hAnsiTheme="majorHAnsi" w:cstheme="majorHAnsi"/>
                <w:noProof/>
                <w:lang w:val="en-US"/>
              </w:rPr>
              <w:drawing>
                <wp:inline distT="0" distB="0" distL="0" distR="0" wp14:anchorId="7BB15D44" wp14:editId="31196514">
                  <wp:extent cx="1239520" cy="858129"/>
                  <wp:effectExtent l="0" t="0" r="5080" b="5715"/>
                  <wp:docPr id="9" name="Picture 9" descr="WitWork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tWorks Lt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123" cy="860624"/>
                          </a:xfrm>
                          <a:prstGeom prst="rect">
                            <a:avLst/>
                          </a:prstGeom>
                          <a:noFill/>
                          <a:ln>
                            <a:noFill/>
                          </a:ln>
                        </pic:spPr>
                      </pic:pic>
                    </a:graphicData>
                  </a:graphic>
                </wp:inline>
              </w:drawing>
            </w:r>
            <w:r w:rsidR="004C0955">
              <w:rPr>
                <w:noProof/>
                <w:lang w:val="en-US"/>
              </w:rPr>
              <mc:AlternateContent>
                <mc:Choice Requires="wps">
                  <w:drawing>
                    <wp:anchor distT="0" distB="0" distL="114300" distR="114300" simplePos="0" relativeHeight="251660288" behindDoc="0" locked="0" layoutInCell="0" allowOverlap="1" wp14:anchorId="5C6D5B05" wp14:editId="2461369C">
                      <wp:simplePos x="0" y="0"/>
                      <wp:positionH relativeFrom="column">
                        <wp:posOffset>1143000</wp:posOffset>
                      </wp:positionH>
                      <wp:positionV relativeFrom="paragraph">
                        <wp:posOffset>793115</wp:posOffset>
                      </wp:positionV>
                      <wp:extent cx="2103120" cy="635"/>
                      <wp:effectExtent l="12700" t="18415" r="3048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CDC78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2.45pt" to="255.6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" o:allowincell="f">
                      <v:stroke startarrowwidth="narrow" startarrowlength="short" endarrowwidth="narrow" endarrowlength="short"/>
                    </v:line>
                  </w:pict>
                </mc:Fallback>
              </mc:AlternateContent>
            </w:r>
            <w:r w:rsidR="004C0955">
              <w:rPr>
                <w:noProof/>
                <w:color w:val="000080"/>
                <w:lang w:val="en-US"/>
              </w:rPr>
              <mc:AlternateContent>
                <mc:Choice Requires="wps">
                  <w:drawing>
                    <wp:anchor distT="0" distB="0" distL="114300" distR="114300" simplePos="0" relativeHeight="251662336" behindDoc="0" locked="0" layoutInCell="0" allowOverlap="1" wp14:anchorId="6B7CB892" wp14:editId="2AC19B32">
                      <wp:simplePos x="0" y="0"/>
                      <wp:positionH relativeFrom="column">
                        <wp:posOffset>4617720</wp:posOffset>
                      </wp:positionH>
                      <wp:positionV relativeFrom="paragraph">
                        <wp:posOffset>91440</wp:posOffset>
                      </wp:positionV>
                      <wp:extent cx="1097280" cy="1356360"/>
                      <wp:effectExtent l="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563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AA1C13" w14:textId="77777777" w:rsidR="00293B0C" w:rsidRDefault="00293B0C" w:rsidP="004C0955">
                                  <w:pPr>
                                    <w:pStyle w:val="BodyText"/>
                                  </w:pPr>
                                  <w:r>
                                    <w:t xml:space="preserve">Associated with </w:t>
                                  </w:r>
                                  <w:proofErr w:type="spellStart"/>
                                  <w:r>
                                    <w:t>WiT</w:t>
                                  </w:r>
                                  <w:proofErr w:type="spellEnd"/>
                                  <w:r>
                                    <w:t xml:space="preserve"> Partnership</w:t>
                                  </w:r>
                                </w:p>
                                <w:p w14:paraId="7A03F391" w14:textId="77777777" w:rsidR="00293B0C" w:rsidRPr="00C357F5" w:rsidRDefault="00293B0C" w:rsidP="004C0955">
                                  <w:pPr>
                                    <w:jc w:val="right"/>
                                    <w:rPr>
                                      <w:rFonts w:ascii="Arial" w:hAnsi="Arial" w:cs="Arial"/>
                                    </w:rPr>
                                  </w:pPr>
                                  <w:r w:rsidRPr="00C357F5">
                                    <w:rPr>
                                      <w:rFonts w:ascii="Arial" w:hAnsi="Arial" w:cs="Arial"/>
                                    </w:rPr>
                                    <w:t>Management Consultants</w:t>
                                  </w:r>
                                </w:p>
                                <w:p w14:paraId="04A40CBF" w14:textId="77777777" w:rsidR="00293B0C" w:rsidRPr="00C357F5" w:rsidRDefault="00293B0C" w:rsidP="004C0955">
                                  <w:pPr>
                                    <w:jc w:val="right"/>
                                    <w:rPr>
                                      <w:rFonts w:ascii="Arial" w:hAnsi="Arial" w:cs="Arial"/>
                                    </w:rPr>
                                  </w:pPr>
                                  <w:r w:rsidRPr="00C357F5">
                                    <w:rPr>
                                      <w:rFonts w:ascii="Arial" w:hAnsi="Arial" w:cs="Arial"/>
                                    </w:rPr>
                                    <w:t xml:space="preserve"> Nottingham, London</w:t>
                                  </w:r>
                                </w:p>
                                <w:p w14:paraId="2489B3A9" w14:textId="77777777" w:rsidR="00293B0C" w:rsidRDefault="00293B0C" w:rsidP="004C0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CB892" id="_x0000_t202" coordsize="21600,21600" o:spt="202" path="m,l,21600r21600,l21600,xe">
                      <v:stroke joinstyle="miter"/>
                      <v:path gradientshapeok="t" o:connecttype="rect"/>
                    </v:shapetype>
                    <v:shape id="Text Box 5" o:spid="_x0000_s1026" type="#_x0000_t202" style="position:absolute;margin-left:363.6pt;margin-top:7.2pt;width:86.4pt;height:10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" o:allowincell="f" stroked="f">
                      <v:textbox>
                        <w:txbxContent>
                          <w:p w14:paraId="55AA1C13" w14:textId="77777777" w:rsidR="00293B0C" w:rsidRDefault="00293B0C" w:rsidP="004C0955">
                            <w:pPr>
                              <w:pStyle w:val="BodyText"/>
                            </w:pPr>
                            <w:r>
                              <w:t xml:space="preserve">Associated with </w:t>
                            </w:r>
                            <w:proofErr w:type="spellStart"/>
                            <w:r>
                              <w:t>WiT</w:t>
                            </w:r>
                            <w:proofErr w:type="spellEnd"/>
                            <w:r>
                              <w:t xml:space="preserve"> Partnership</w:t>
                            </w:r>
                          </w:p>
                          <w:p w14:paraId="7A03F391" w14:textId="77777777" w:rsidR="00293B0C" w:rsidRPr="00C357F5" w:rsidRDefault="00293B0C" w:rsidP="004C0955">
                            <w:pPr>
                              <w:jc w:val="right"/>
                              <w:rPr>
                                <w:rFonts w:ascii="Arial" w:hAnsi="Arial" w:cs="Arial"/>
                              </w:rPr>
                            </w:pPr>
                            <w:r w:rsidRPr="00C357F5">
                              <w:rPr>
                                <w:rFonts w:ascii="Arial" w:hAnsi="Arial" w:cs="Arial"/>
                              </w:rPr>
                              <w:t>Management Consultants</w:t>
                            </w:r>
                          </w:p>
                          <w:p w14:paraId="04A40CBF" w14:textId="77777777" w:rsidR="00293B0C" w:rsidRPr="00C357F5" w:rsidRDefault="00293B0C" w:rsidP="004C0955">
                            <w:pPr>
                              <w:jc w:val="right"/>
                              <w:rPr>
                                <w:rFonts w:ascii="Arial" w:hAnsi="Arial" w:cs="Arial"/>
                              </w:rPr>
                            </w:pPr>
                            <w:r w:rsidRPr="00C357F5">
                              <w:rPr>
                                <w:rFonts w:ascii="Arial" w:hAnsi="Arial" w:cs="Arial"/>
                              </w:rPr>
                              <w:t xml:space="preserve"> Nottingham, London</w:t>
                            </w:r>
                          </w:p>
                          <w:p w14:paraId="2489B3A9" w14:textId="77777777" w:rsidR="00293B0C" w:rsidRDefault="00293B0C" w:rsidP="004C0955"/>
                        </w:txbxContent>
                      </v:textbox>
                    </v:shape>
                  </w:pict>
                </mc:Fallback>
              </mc:AlternateContent>
            </w:r>
            <w:r w:rsidR="004C0955">
              <w:rPr>
                <w:noProof/>
                <w:lang w:val="en-US"/>
              </w:rPr>
              <mc:AlternateContent>
                <mc:Choice Requires="wps">
                  <w:drawing>
                    <wp:anchor distT="0" distB="0" distL="114300" distR="114300" simplePos="0" relativeHeight="251659264" behindDoc="0" locked="0" layoutInCell="0" allowOverlap="1" wp14:anchorId="606BA534" wp14:editId="1CADA624">
                      <wp:simplePos x="0" y="0"/>
                      <wp:positionH relativeFrom="column">
                        <wp:posOffset>3337560</wp:posOffset>
                      </wp:positionH>
                      <wp:positionV relativeFrom="paragraph">
                        <wp:posOffset>153035</wp:posOffset>
                      </wp:positionV>
                      <wp:extent cx="2378075" cy="635"/>
                      <wp:effectExtent l="10160" t="13335" r="24765" b="241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6D169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12.05pt" to="450.0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" o:allowincell="f">
                      <v:stroke startarrowwidth="narrow" startarrowlength="short" endarrowwidth="narrow" endarrowlength="short"/>
                    </v:line>
                  </w:pict>
                </mc:Fallback>
              </mc:AlternateContent>
            </w:r>
            <w:r w:rsidR="004C0955">
              <w:rPr>
                <w:noProof/>
                <w:lang w:val="en-US"/>
              </w:rPr>
              <mc:AlternateContent>
                <mc:Choice Requires="wps">
                  <w:drawing>
                    <wp:anchor distT="0" distB="0" distL="114300" distR="114300" simplePos="0" relativeHeight="251661312" behindDoc="0" locked="0" layoutInCell="0" allowOverlap="1" wp14:anchorId="4CCB7C48" wp14:editId="356BC1C1">
                      <wp:simplePos x="0" y="0"/>
                      <wp:positionH relativeFrom="column">
                        <wp:posOffset>3337560</wp:posOffset>
                      </wp:positionH>
                      <wp:positionV relativeFrom="paragraph">
                        <wp:posOffset>793115</wp:posOffset>
                      </wp:positionV>
                      <wp:extent cx="2286635" cy="635"/>
                      <wp:effectExtent l="10160" t="18415" r="2730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712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62.45pt" to="442.85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" o:allowincell="f">
                      <v:stroke startarrowwidth="narrow" startarrowlength="short" endarrowwidth="narrow" endarrowlength="short"/>
                    </v:line>
                  </w:pict>
                </mc:Fallback>
              </mc:AlternateContent>
            </w:r>
          </w:p>
          <w:p w14:paraId="5693D78E" w14:textId="77777777" w:rsidR="004C0955" w:rsidRDefault="004C0955" w:rsidP="009A5E97">
            <w:r>
              <w:t xml:space="preserve">  604 885 0651</w:t>
            </w:r>
          </w:p>
        </w:tc>
        <w:tc>
          <w:tcPr>
            <w:tcW w:w="3600" w:type="dxa"/>
          </w:tcPr>
          <w:p w14:paraId="00C134C9" w14:textId="77777777" w:rsidR="004C0955" w:rsidRDefault="004C0955" w:rsidP="009A5E97">
            <w:pPr>
              <w:pStyle w:val="Heading3"/>
            </w:pPr>
          </w:p>
          <w:p w14:paraId="0F12C077" w14:textId="759B310C" w:rsidR="004C0955" w:rsidRDefault="00003B8C" w:rsidP="009A5E97">
            <w:pPr>
              <w:pStyle w:val="Heading3"/>
              <w:rPr>
                <w:b/>
                <w:sz w:val="28"/>
              </w:rPr>
            </w:pPr>
            <w:r>
              <w:rPr>
                <w:noProof/>
                <w:lang w:val="en-US"/>
              </w:rPr>
              <mc:AlternateContent>
                <mc:Choice Requires="wps">
                  <w:drawing>
                    <wp:anchor distT="0" distB="0" distL="114300" distR="114300" simplePos="0" relativeHeight="251663360" behindDoc="0" locked="0" layoutInCell="0" allowOverlap="1" wp14:anchorId="07A0C33D" wp14:editId="4D4AE172">
                      <wp:simplePos x="0" y="0"/>
                      <wp:positionH relativeFrom="column">
                        <wp:posOffset>-1250287</wp:posOffset>
                      </wp:positionH>
                      <wp:positionV relativeFrom="paragraph">
                        <wp:posOffset>479177</wp:posOffset>
                      </wp:positionV>
                      <wp:extent cx="1645920" cy="949076"/>
                      <wp:effectExtent l="0" t="0" r="5080"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4907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317F6D" w14:textId="77777777" w:rsidR="00293B0C" w:rsidRPr="00003B8C" w:rsidRDefault="00293B0C" w:rsidP="004C0955">
                                  <w:pPr>
                                    <w:rPr>
                                      <w:rFonts w:asciiTheme="majorHAnsi" w:hAnsiTheme="majorHAnsi" w:cstheme="majorHAnsi"/>
                                      <w:b/>
                                      <w:i/>
                                      <w:color w:val="000080"/>
                                      <w:sz w:val="32"/>
                                    </w:rPr>
                                  </w:pPr>
                                  <w:r w:rsidRPr="00003B8C">
                                    <w:rPr>
                                      <w:rFonts w:asciiTheme="majorHAnsi" w:hAnsiTheme="majorHAnsi" w:cstheme="majorHAnsi"/>
                                      <w:b/>
                                      <w:i/>
                                      <w:color w:val="000080"/>
                                      <w:sz w:val="32"/>
                                    </w:rPr>
                                    <w:t>Works Ltd.</w:t>
                                  </w:r>
                                </w:p>
                                <w:p w14:paraId="5FF22F4B" w14:textId="77777777" w:rsidR="00293B0C" w:rsidRPr="00003B8C" w:rsidRDefault="00293B0C" w:rsidP="004C0955">
                                  <w:pPr>
                                    <w:rPr>
                                      <w:rFonts w:asciiTheme="majorHAnsi" w:hAnsiTheme="majorHAnsi" w:cstheme="majorHAnsi"/>
                                      <w:b/>
                                      <w:i/>
                                      <w:color w:val="000080"/>
                                    </w:rPr>
                                  </w:pPr>
                                  <w:r w:rsidRPr="00003B8C">
                                    <w:rPr>
                                      <w:rFonts w:asciiTheme="majorHAnsi" w:hAnsiTheme="majorHAnsi" w:cstheme="majorHAnsi"/>
                                      <w:b/>
                                      <w:i/>
                                      <w:color w:val="000080"/>
                                    </w:rPr>
                                    <w:t>604 885 0651</w:t>
                                  </w:r>
                                </w:p>
                                <w:p w14:paraId="690D4103" w14:textId="77777777" w:rsidR="00293B0C" w:rsidRPr="00003B8C" w:rsidRDefault="00FD49EE" w:rsidP="004C0955">
                                  <w:pPr>
                                    <w:pStyle w:val="BodyText2"/>
                                    <w:rPr>
                                      <w:rFonts w:asciiTheme="majorHAnsi" w:hAnsiTheme="majorHAnsi" w:cstheme="majorHAnsi"/>
                                      <w:sz w:val="24"/>
                                      <w:szCs w:val="24"/>
                                    </w:rPr>
                                  </w:pPr>
                                  <w:hyperlink r:id="rId8" w:history="1">
                                    <w:r w:rsidR="00293B0C" w:rsidRPr="00003B8C">
                                      <w:rPr>
                                        <w:rStyle w:val="Hyperlink"/>
                                        <w:rFonts w:asciiTheme="majorHAnsi" w:hAnsiTheme="majorHAnsi" w:cstheme="majorHAnsi"/>
                                        <w:sz w:val="24"/>
                                        <w:szCs w:val="24"/>
                                      </w:rPr>
                                      <w:t>witworks@dccnet.com</w:t>
                                    </w:r>
                                  </w:hyperlink>
                                </w:p>
                                <w:p w14:paraId="3C83F817" w14:textId="77777777" w:rsidR="00293B0C" w:rsidRPr="00003B8C" w:rsidRDefault="00293B0C" w:rsidP="004C0955">
                                  <w:pPr>
                                    <w:pStyle w:val="BodyText2"/>
                                    <w:rPr>
                                      <w:rFonts w:asciiTheme="majorHAnsi" w:hAnsiTheme="majorHAnsi" w:cstheme="majorHAnsi"/>
                                      <w:sz w:val="24"/>
                                      <w:szCs w:val="24"/>
                                    </w:rPr>
                                  </w:pPr>
                                  <w:r w:rsidRPr="00003B8C">
                                    <w:rPr>
                                      <w:rFonts w:asciiTheme="majorHAnsi" w:hAnsiTheme="majorHAnsi" w:cstheme="majorHAnsi"/>
                                      <w:sz w:val="24"/>
                                      <w:szCs w:val="24"/>
                                    </w:rPr>
                                    <w:t>www.witworks.ca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0C33D" id="Text Box 6" o:spid="_x0000_s1027" type="#_x0000_t202" style="position:absolute;left:0;text-align:left;margin-left:-98.45pt;margin-top:37.75pt;width:129.6pt;height:7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" o:allowincell="f" stroked="f">
                      <v:textbox>
                        <w:txbxContent>
                          <w:p w14:paraId="22317F6D" w14:textId="77777777" w:rsidR="00293B0C" w:rsidRPr="00003B8C" w:rsidRDefault="00293B0C" w:rsidP="004C0955">
                            <w:pPr>
                              <w:rPr>
                                <w:rFonts w:asciiTheme="majorHAnsi" w:hAnsiTheme="majorHAnsi" w:cstheme="majorHAnsi"/>
                                <w:b/>
                                <w:i/>
                                <w:color w:val="000080"/>
                                <w:sz w:val="32"/>
                              </w:rPr>
                            </w:pPr>
                            <w:r w:rsidRPr="00003B8C">
                              <w:rPr>
                                <w:rFonts w:asciiTheme="majorHAnsi" w:hAnsiTheme="majorHAnsi" w:cstheme="majorHAnsi"/>
                                <w:b/>
                                <w:i/>
                                <w:color w:val="000080"/>
                                <w:sz w:val="32"/>
                              </w:rPr>
                              <w:t>Works Ltd.</w:t>
                            </w:r>
                          </w:p>
                          <w:p w14:paraId="5FF22F4B" w14:textId="77777777" w:rsidR="00293B0C" w:rsidRPr="00003B8C" w:rsidRDefault="00293B0C" w:rsidP="004C0955">
                            <w:pPr>
                              <w:rPr>
                                <w:rFonts w:asciiTheme="majorHAnsi" w:hAnsiTheme="majorHAnsi" w:cstheme="majorHAnsi"/>
                                <w:b/>
                                <w:i/>
                                <w:color w:val="000080"/>
                              </w:rPr>
                            </w:pPr>
                            <w:r w:rsidRPr="00003B8C">
                              <w:rPr>
                                <w:rFonts w:asciiTheme="majorHAnsi" w:hAnsiTheme="majorHAnsi" w:cstheme="majorHAnsi"/>
                                <w:b/>
                                <w:i/>
                                <w:color w:val="000080"/>
                              </w:rPr>
                              <w:t>604 885 0651</w:t>
                            </w:r>
                          </w:p>
                          <w:p w14:paraId="690D4103" w14:textId="77777777" w:rsidR="00293B0C" w:rsidRPr="00003B8C" w:rsidRDefault="00FD49EE" w:rsidP="004C0955">
                            <w:pPr>
                              <w:pStyle w:val="BodyText2"/>
                              <w:rPr>
                                <w:rFonts w:asciiTheme="majorHAnsi" w:hAnsiTheme="majorHAnsi" w:cstheme="majorHAnsi"/>
                                <w:sz w:val="24"/>
                                <w:szCs w:val="24"/>
                              </w:rPr>
                            </w:pPr>
                            <w:hyperlink r:id="rId9" w:history="1">
                              <w:r w:rsidR="00293B0C" w:rsidRPr="00003B8C">
                                <w:rPr>
                                  <w:rStyle w:val="Hyperlink"/>
                                  <w:rFonts w:asciiTheme="majorHAnsi" w:hAnsiTheme="majorHAnsi" w:cstheme="majorHAnsi"/>
                                  <w:sz w:val="24"/>
                                  <w:szCs w:val="24"/>
                                </w:rPr>
                                <w:t>witworks@dccnet.com</w:t>
                              </w:r>
                            </w:hyperlink>
                          </w:p>
                          <w:p w14:paraId="3C83F817" w14:textId="77777777" w:rsidR="00293B0C" w:rsidRPr="00003B8C" w:rsidRDefault="00293B0C" w:rsidP="004C0955">
                            <w:pPr>
                              <w:pStyle w:val="BodyText2"/>
                              <w:rPr>
                                <w:rFonts w:asciiTheme="majorHAnsi" w:hAnsiTheme="majorHAnsi" w:cstheme="majorHAnsi"/>
                                <w:sz w:val="24"/>
                                <w:szCs w:val="24"/>
                              </w:rPr>
                            </w:pPr>
                            <w:r w:rsidRPr="00003B8C">
                              <w:rPr>
                                <w:rFonts w:asciiTheme="majorHAnsi" w:hAnsiTheme="majorHAnsi" w:cstheme="majorHAnsi"/>
                                <w:sz w:val="24"/>
                                <w:szCs w:val="24"/>
                              </w:rPr>
                              <w:t>www.witworks.ca</w:t>
                            </w:r>
                          </w:p>
                        </w:txbxContent>
                      </v:textbox>
                    </v:shape>
                  </w:pict>
                </mc:Fallback>
              </mc:AlternateContent>
            </w:r>
            <w:r w:rsidR="004C0955">
              <w:t xml:space="preserve">      </w:t>
            </w:r>
            <w:r w:rsidR="004C0955">
              <w:rPr>
                <w:b/>
                <w:sz w:val="28"/>
              </w:rPr>
              <w:t xml:space="preserve">APRIL STRUTHERS </w:t>
            </w:r>
          </w:p>
        </w:tc>
        <w:tc>
          <w:tcPr>
            <w:tcW w:w="3600" w:type="dxa"/>
          </w:tcPr>
          <w:p w14:paraId="5D6E469C" w14:textId="77777777" w:rsidR="004C0955" w:rsidRDefault="004C0955" w:rsidP="009A5E97"/>
        </w:tc>
      </w:tr>
    </w:tbl>
    <w:p w14:paraId="5729EB29" w14:textId="77777777" w:rsidR="004C0955" w:rsidRDefault="004C0955" w:rsidP="004C0955">
      <w:pPr>
        <w:rPr>
          <w:b/>
          <w:sz w:val="28"/>
        </w:rPr>
      </w:pPr>
    </w:p>
    <w:p w14:paraId="7E2F57BC" w14:textId="77777777" w:rsidR="004C0955" w:rsidRPr="007B6FF6" w:rsidRDefault="004C0955" w:rsidP="004C0955">
      <w:pPr>
        <w:rPr>
          <w:rFonts w:asciiTheme="majorHAnsi" w:hAnsiTheme="majorHAnsi" w:cstheme="majorHAnsi"/>
          <w:b/>
          <w:sz w:val="28"/>
        </w:rPr>
      </w:pPr>
      <w:r w:rsidRPr="007B6FF6">
        <w:rPr>
          <w:rFonts w:asciiTheme="majorHAnsi" w:hAnsiTheme="majorHAnsi" w:cstheme="majorHAnsi"/>
          <w:b/>
          <w:sz w:val="28"/>
        </w:rPr>
        <w:t>QUALIFICATIONS</w:t>
      </w:r>
    </w:p>
    <w:p w14:paraId="7945D150" w14:textId="77777777" w:rsidR="004C0955" w:rsidRPr="007B6FF6" w:rsidRDefault="004C0955" w:rsidP="004C0955">
      <w:pPr>
        <w:rPr>
          <w:rFonts w:asciiTheme="majorHAnsi" w:hAnsiTheme="majorHAnsi" w:cstheme="majorHAnsi"/>
          <w:b/>
        </w:rPr>
      </w:pPr>
    </w:p>
    <w:p w14:paraId="067BDA62" w14:textId="460C125E" w:rsidR="004C0955" w:rsidRPr="007B6FF6" w:rsidRDefault="004C0955" w:rsidP="004C0955">
      <w:pPr>
        <w:rPr>
          <w:rFonts w:asciiTheme="majorHAnsi" w:hAnsiTheme="majorHAnsi" w:cstheme="majorHAnsi"/>
        </w:rPr>
      </w:pPr>
      <w:r w:rsidRPr="007B6FF6">
        <w:rPr>
          <w:rFonts w:asciiTheme="majorHAnsi" w:hAnsiTheme="majorHAnsi" w:cstheme="majorHAnsi"/>
        </w:rPr>
        <w:t>B.A.</w:t>
      </w:r>
      <w:r w:rsidRPr="007B6FF6">
        <w:rPr>
          <w:rFonts w:asciiTheme="majorHAnsi" w:hAnsiTheme="majorHAnsi" w:cstheme="majorHAnsi"/>
        </w:rPr>
        <w:tab/>
        <w:t>(Archaeology)</w:t>
      </w:r>
      <w:r w:rsidRPr="007B6FF6">
        <w:rPr>
          <w:rFonts w:asciiTheme="majorHAnsi" w:hAnsiTheme="majorHAnsi" w:cstheme="majorHAnsi"/>
        </w:rPr>
        <w:tab/>
      </w:r>
      <w:r w:rsidRPr="007B6FF6">
        <w:rPr>
          <w:rFonts w:asciiTheme="majorHAnsi" w:hAnsiTheme="majorHAnsi" w:cstheme="majorHAnsi"/>
        </w:rPr>
        <w:tab/>
      </w:r>
      <w:r w:rsidR="007B6FF6">
        <w:rPr>
          <w:rFonts w:asciiTheme="majorHAnsi" w:hAnsiTheme="majorHAnsi" w:cstheme="majorHAnsi"/>
        </w:rPr>
        <w:t xml:space="preserve">      </w:t>
      </w:r>
      <w:r w:rsidRPr="007B6FF6">
        <w:rPr>
          <w:rFonts w:asciiTheme="majorHAnsi" w:hAnsiTheme="majorHAnsi" w:cstheme="majorHAnsi"/>
        </w:rPr>
        <w:t>Simon Fraser University                           1974</w:t>
      </w:r>
    </w:p>
    <w:p w14:paraId="58759FDE" w14:textId="461C483C" w:rsidR="004C0955" w:rsidRPr="007B6FF6" w:rsidRDefault="004C0955" w:rsidP="004C0955">
      <w:pPr>
        <w:pStyle w:val="Header"/>
        <w:rPr>
          <w:rFonts w:asciiTheme="majorHAnsi" w:hAnsiTheme="majorHAnsi" w:cstheme="majorHAnsi"/>
        </w:rPr>
      </w:pPr>
      <w:r w:rsidRPr="007B6FF6">
        <w:rPr>
          <w:rFonts w:asciiTheme="majorHAnsi" w:hAnsiTheme="majorHAnsi" w:cstheme="majorHAnsi"/>
        </w:rPr>
        <w:t xml:space="preserve">Teaching Certificate PB6             </w:t>
      </w:r>
      <w:r w:rsidR="007B6FF6">
        <w:rPr>
          <w:rFonts w:asciiTheme="majorHAnsi" w:hAnsiTheme="majorHAnsi" w:cstheme="majorHAnsi"/>
        </w:rPr>
        <w:t xml:space="preserve"> </w:t>
      </w:r>
      <w:r w:rsidRPr="007B6FF6">
        <w:rPr>
          <w:rFonts w:asciiTheme="majorHAnsi" w:hAnsiTheme="majorHAnsi" w:cstheme="majorHAnsi"/>
        </w:rPr>
        <w:t xml:space="preserve"> </w:t>
      </w:r>
      <w:r w:rsidRPr="007B6FF6">
        <w:rPr>
          <w:rFonts w:asciiTheme="majorHAnsi" w:hAnsiTheme="majorHAnsi" w:cstheme="majorHAnsi"/>
        </w:rPr>
        <w:tab/>
        <w:t xml:space="preserve">Simon Fraser University                          </w:t>
      </w:r>
      <w:r w:rsidR="007B6FF6">
        <w:rPr>
          <w:rFonts w:asciiTheme="majorHAnsi" w:hAnsiTheme="majorHAnsi" w:cstheme="majorHAnsi"/>
        </w:rPr>
        <w:t xml:space="preserve"> </w:t>
      </w:r>
      <w:r w:rsidRPr="007B6FF6">
        <w:rPr>
          <w:rFonts w:asciiTheme="majorHAnsi" w:hAnsiTheme="majorHAnsi" w:cstheme="majorHAnsi"/>
        </w:rPr>
        <w:t>1974</w:t>
      </w:r>
    </w:p>
    <w:p w14:paraId="3382DF51" w14:textId="5829818E" w:rsidR="004C0955" w:rsidRPr="007B6FF6" w:rsidRDefault="004C0955" w:rsidP="004C0955">
      <w:pPr>
        <w:rPr>
          <w:rFonts w:asciiTheme="majorHAnsi" w:hAnsiTheme="majorHAnsi" w:cstheme="majorHAnsi"/>
        </w:rPr>
      </w:pPr>
      <w:proofErr w:type="spellStart"/>
      <w:r w:rsidRPr="007B6FF6">
        <w:rPr>
          <w:rFonts w:asciiTheme="majorHAnsi" w:hAnsiTheme="majorHAnsi" w:cstheme="majorHAnsi"/>
        </w:rPr>
        <w:t>M.</w:t>
      </w:r>
      <w:proofErr w:type="gramStart"/>
      <w:r w:rsidRPr="007B6FF6">
        <w:rPr>
          <w:rFonts w:asciiTheme="majorHAnsi" w:hAnsiTheme="majorHAnsi" w:cstheme="majorHAnsi"/>
        </w:rPr>
        <w:t>Ed</w:t>
      </w:r>
      <w:proofErr w:type="spellEnd"/>
      <w:r w:rsidRPr="007B6FF6">
        <w:rPr>
          <w:rFonts w:asciiTheme="majorHAnsi" w:hAnsiTheme="majorHAnsi" w:cstheme="majorHAnsi"/>
        </w:rPr>
        <w:t xml:space="preserve">  (</w:t>
      </w:r>
      <w:proofErr w:type="gramEnd"/>
      <w:r w:rsidRPr="007B6FF6">
        <w:rPr>
          <w:rFonts w:asciiTheme="majorHAnsi" w:hAnsiTheme="majorHAnsi" w:cstheme="majorHAnsi"/>
        </w:rPr>
        <w:t>Applied Psychology)</w:t>
      </w:r>
      <w:r w:rsidRPr="007B6FF6">
        <w:rPr>
          <w:rFonts w:asciiTheme="majorHAnsi" w:hAnsiTheme="majorHAnsi" w:cstheme="majorHAnsi"/>
        </w:rPr>
        <w:tab/>
      </w:r>
      <w:r w:rsidR="007B6FF6">
        <w:rPr>
          <w:rFonts w:asciiTheme="majorHAnsi" w:hAnsiTheme="majorHAnsi" w:cstheme="majorHAnsi"/>
        </w:rPr>
        <w:t xml:space="preserve">     </w:t>
      </w:r>
      <w:r w:rsidRPr="007B6FF6">
        <w:rPr>
          <w:rFonts w:asciiTheme="majorHAnsi" w:hAnsiTheme="majorHAnsi" w:cstheme="majorHAnsi"/>
        </w:rPr>
        <w:t xml:space="preserve">University of Nottingham                        </w:t>
      </w:r>
      <w:r w:rsidR="007B6FF6">
        <w:rPr>
          <w:rFonts w:asciiTheme="majorHAnsi" w:hAnsiTheme="majorHAnsi" w:cstheme="majorHAnsi"/>
        </w:rPr>
        <w:t xml:space="preserve"> </w:t>
      </w:r>
      <w:r w:rsidRPr="007B6FF6">
        <w:rPr>
          <w:rFonts w:asciiTheme="majorHAnsi" w:hAnsiTheme="majorHAnsi" w:cstheme="majorHAnsi"/>
        </w:rPr>
        <w:t>1989</w:t>
      </w:r>
    </w:p>
    <w:p w14:paraId="3EBDEDD5" w14:textId="71F18653" w:rsidR="004C0955" w:rsidRPr="007B6FF6" w:rsidRDefault="004C0955" w:rsidP="007B6FF6">
      <w:pPr>
        <w:pStyle w:val="Header"/>
        <w:tabs>
          <w:tab w:val="left" w:pos="6946"/>
        </w:tabs>
        <w:rPr>
          <w:rFonts w:asciiTheme="majorHAnsi" w:hAnsiTheme="majorHAnsi" w:cstheme="majorHAnsi"/>
        </w:rPr>
      </w:pPr>
      <w:r w:rsidRPr="007B6FF6">
        <w:rPr>
          <w:rFonts w:asciiTheme="majorHAnsi" w:hAnsiTheme="majorHAnsi" w:cstheme="majorHAnsi"/>
        </w:rPr>
        <w:t>Registered Clinical Counselor</w:t>
      </w:r>
      <w:r w:rsidRPr="007B6FF6">
        <w:rPr>
          <w:rFonts w:asciiTheme="majorHAnsi" w:hAnsiTheme="majorHAnsi" w:cstheme="majorHAnsi"/>
        </w:rPr>
        <w:tab/>
        <w:t xml:space="preserve">      BC Association Clinical Counselors         </w:t>
      </w:r>
      <w:r w:rsidR="007B6FF6">
        <w:rPr>
          <w:rFonts w:asciiTheme="majorHAnsi" w:hAnsiTheme="majorHAnsi" w:cstheme="majorHAnsi"/>
        </w:rPr>
        <w:t>1</w:t>
      </w:r>
      <w:r w:rsidRPr="007B6FF6">
        <w:rPr>
          <w:rFonts w:asciiTheme="majorHAnsi" w:hAnsiTheme="majorHAnsi" w:cstheme="majorHAnsi"/>
        </w:rPr>
        <w:t>998</w:t>
      </w:r>
    </w:p>
    <w:p w14:paraId="1759E231" w14:textId="77777777" w:rsidR="004C0955" w:rsidRPr="007B6FF6" w:rsidRDefault="004C0955" w:rsidP="004C0955">
      <w:pPr>
        <w:pStyle w:val="Header"/>
        <w:rPr>
          <w:rFonts w:asciiTheme="majorHAnsi" w:hAnsiTheme="majorHAnsi" w:cstheme="majorHAnsi"/>
        </w:rPr>
      </w:pPr>
      <w:r w:rsidRPr="007B6FF6">
        <w:rPr>
          <w:rFonts w:asciiTheme="majorHAnsi" w:hAnsiTheme="majorHAnsi" w:cstheme="majorHAnsi"/>
        </w:rPr>
        <w:t xml:space="preserve">Member:  </w:t>
      </w:r>
    </w:p>
    <w:p w14:paraId="6E473529" w14:textId="77777777" w:rsidR="004C0955" w:rsidRPr="007B6FF6" w:rsidRDefault="004C0955" w:rsidP="004C0955">
      <w:pPr>
        <w:pStyle w:val="Header"/>
        <w:ind w:left="1134"/>
        <w:rPr>
          <w:rFonts w:asciiTheme="majorHAnsi" w:hAnsiTheme="majorHAnsi" w:cstheme="majorHAnsi"/>
        </w:rPr>
      </w:pPr>
      <w:r w:rsidRPr="007B6FF6">
        <w:rPr>
          <w:rFonts w:asciiTheme="majorHAnsi" w:hAnsiTheme="majorHAnsi" w:cstheme="majorHAnsi"/>
        </w:rPr>
        <w:t xml:space="preserve">International Association of Facilitators     </w:t>
      </w:r>
    </w:p>
    <w:p w14:paraId="777EED96" w14:textId="77777777" w:rsidR="004C0955" w:rsidRPr="007B6FF6" w:rsidRDefault="004C0955" w:rsidP="004C0955">
      <w:pPr>
        <w:pStyle w:val="Header"/>
        <w:ind w:left="1134"/>
        <w:rPr>
          <w:rFonts w:asciiTheme="majorHAnsi" w:hAnsiTheme="majorHAnsi" w:cstheme="majorHAnsi"/>
        </w:rPr>
      </w:pPr>
      <w:r w:rsidRPr="007B6FF6">
        <w:rPr>
          <w:rFonts w:asciiTheme="majorHAnsi" w:hAnsiTheme="majorHAnsi" w:cstheme="majorHAnsi"/>
        </w:rPr>
        <w:t>Canadian Association on Gerontology</w:t>
      </w:r>
    </w:p>
    <w:p w14:paraId="5B6D98B7" w14:textId="05AA881E" w:rsidR="004C0955" w:rsidRDefault="004C0955" w:rsidP="004C0955">
      <w:pPr>
        <w:pStyle w:val="Header"/>
        <w:ind w:left="1134"/>
        <w:jc w:val="both"/>
        <w:rPr>
          <w:rFonts w:asciiTheme="majorHAnsi" w:hAnsiTheme="majorHAnsi" w:cstheme="majorHAnsi"/>
        </w:rPr>
      </w:pPr>
      <w:r w:rsidRPr="007B6FF6">
        <w:rPr>
          <w:rFonts w:asciiTheme="majorHAnsi" w:hAnsiTheme="majorHAnsi" w:cstheme="majorHAnsi"/>
        </w:rPr>
        <w:t>Canadian Society of Evaluators</w:t>
      </w:r>
    </w:p>
    <w:p w14:paraId="7A34ADA1" w14:textId="46051A36" w:rsidR="0045368E" w:rsidRPr="007B6FF6" w:rsidRDefault="0045368E" w:rsidP="004C0955">
      <w:pPr>
        <w:pStyle w:val="Header"/>
        <w:ind w:left="1134"/>
        <w:jc w:val="both"/>
        <w:rPr>
          <w:rFonts w:asciiTheme="majorHAnsi" w:hAnsiTheme="majorHAnsi" w:cstheme="majorHAnsi"/>
        </w:rPr>
      </w:pPr>
      <w:r>
        <w:rPr>
          <w:rFonts w:asciiTheme="majorHAnsi" w:hAnsiTheme="majorHAnsi" w:cstheme="majorHAnsi"/>
        </w:rPr>
        <w:t>BC Organizational Development Network</w:t>
      </w:r>
    </w:p>
    <w:p w14:paraId="16887CD3" w14:textId="77777777" w:rsidR="004C0955" w:rsidRPr="007B6FF6" w:rsidRDefault="004C0955" w:rsidP="004C0955">
      <w:pPr>
        <w:rPr>
          <w:rFonts w:asciiTheme="majorHAnsi" w:hAnsiTheme="majorHAnsi" w:cstheme="majorHAnsi"/>
          <w:b/>
        </w:rPr>
      </w:pPr>
    </w:p>
    <w:p w14:paraId="0D29640D" w14:textId="77777777" w:rsidR="004C0955" w:rsidRPr="007B6FF6" w:rsidRDefault="004C0955" w:rsidP="004C0955">
      <w:pPr>
        <w:rPr>
          <w:rFonts w:asciiTheme="majorHAnsi" w:hAnsiTheme="majorHAnsi" w:cstheme="majorHAnsi"/>
          <w:b/>
          <w:sz w:val="28"/>
        </w:rPr>
      </w:pPr>
      <w:r w:rsidRPr="007B6FF6">
        <w:rPr>
          <w:rFonts w:asciiTheme="majorHAnsi" w:hAnsiTheme="majorHAnsi" w:cstheme="majorHAnsi"/>
          <w:b/>
          <w:sz w:val="28"/>
        </w:rPr>
        <w:t>BACKGROUND</w:t>
      </w:r>
    </w:p>
    <w:p w14:paraId="07EFFF72" w14:textId="77777777" w:rsidR="004C0955" w:rsidRPr="007B6FF6" w:rsidRDefault="004C0955" w:rsidP="004C0955">
      <w:pPr>
        <w:rPr>
          <w:rFonts w:asciiTheme="majorHAnsi" w:hAnsiTheme="majorHAnsi" w:cstheme="majorHAnsi"/>
          <w:b/>
        </w:rPr>
      </w:pPr>
    </w:p>
    <w:p w14:paraId="1D277F26" w14:textId="77777777" w:rsidR="004C0955" w:rsidRPr="007B6FF6" w:rsidRDefault="004C0955" w:rsidP="004C0955">
      <w:pPr>
        <w:pStyle w:val="Heading1"/>
        <w:rPr>
          <w:rFonts w:asciiTheme="majorHAnsi" w:hAnsiTheme="majorHAnsi" w:cstheme="majorHAnsi"/>
        </w:rPr>
      </w:pPr>
      <w:r w:rsidRPr="007B6FF6">
        <w:rPr>
          <w:rFonts w:asciiTheme="majorHAnsi" w:hAnsiTheme="majorHAnsi" w:cstheme="majorHAnsi"/>
        </w:rPr>
        <w:t>Consultant, trainer, counsellor</w:t>
      </w:r>
    </w:p>
    <w:p w14:paraId="0F459A44" w14:textId="77777777" w:rsidR="004C0955" w:rsidRPr="007B6FF6" w:rsidRDefault="004C0955" w:rsidP="004C0955">
      <w:pPr>
        <w:rPr>
          <w:rFonts w:asciiTheme="majorHAnsi" w:hAnsiTheme="majorHAnsi" w:cstheme="majorHAnsi"/>
        </w:rPr>
      </w:pPr>
      <w:r w:rsidRPr="007B6FF6">
        <w:rPr>
          <w:rFonts w:asciiTheme="majorHAnsi" w:hAnsiTheme="majorHAnsi" w:cstheme="majorHAnsi"/>
        </w:rPr>
        <w:t xml:space="preserve">Areas of work: </w:t>
      </w:r>
    </w:p>
    <w:p w14:paraId="7C3BE4C9" w14:textId="77777777" w:rsidR="004C0955" w:rsidRPr="007B6FF6" w:rsidRDefault="004C0955" w:rsidP="004C0955">
      <w:pPr>
        <w:numPr>
          <w:ilvl w:val="0"/>
          <w:numId w:val="12"/>
        </w:numPr>
        <w:tabs>
          <w:tab w:val="left" w:pos="-270"/>
          <w:tab w:val="left" w:pos="709"/>
        </w:tabs>
        <w:rPr>
          <w:rFonts w:asciiTheme="majorHAnsi" w:hAnsiTheme="majorHAnsi" w:cstheme="majorHAnsi"/>
        </w:rPr>
      </w:pPr>
      <w:r w:rsidRPr="007B6FF6">
        <w:rPr>
          <w:rFonts w:asciiTheme="majorHAnsi" w:hAnsiTheme="majorHAnsi" w:cstheme="majorHAnsi"/>
        </w:rPr>
        <w:t xml:space="preserve"> Organizational development</w:t>
      </w:r>
    </w:p>
    <w:p w14:paraId="20C4FB2B" w14:textId="417BB2DA" w:rsidR="004C0955" w:rsidRPr="007B6FF6" w:rsidRDefault="004C0955" w:rsidP="004C0955">
      <w:pPr>
        <w:numPr>
          <w:ilvl w:val="0"/>
          <w:numId w:val="12"/>
        </w:numPr>
        <w:tabs>
          <w:tab w:val="clear" w:pos="1080"/>
          <w:tab w:val="left" w:pos="-270"/>
          <w:tab w:val="left" w:pos="709"/>
        </w:tabs>
        <w:ind w:left="1080" w:hanging="360"/>
        <w:rPr>
          <w:rFonts w:asciiTheme="majorHAnsi" w:hAnsiTheme="majorHAnsi" w:cstheme="majorHAnsi"/>
        </w:rPr>
      </w:pPr>
      <w:r w:rsidRPr="007B6FF6">
        <w:rPr>
          <w:rFonts w:asciiTheme="majorHAnsi" w:hAnsiTheme="majorHAnsi" w:cstheme="majorHAnsi"/>
        </w:rPr>
        <w:t xml:space="preserve">Community - government development / partnerships  </w:t>
      </w:r>
    </w:p>
    <w:p w14:paraId="3FE455BF" w14:textId="77777777" w:rsidR="004C0955" w:rsidRPr="007B6FF6" w:rsidRDefault="004C0955" w:rsidP="004C0955">
      <w:pPr>
        <w:numPr>
          <w:ilvl w:val="0"/>
          <w:numId w:val="12"/>
        </w:numPr>
        <w:tabs>
          <w:tab w:val="left" w:pos="-270"/>
          <w:tab w:val="num" w:pos="360"/>
          <w:tab w:val="left" w:pos="709"/>
        </w:tabs>
        <w:rPr>
          <w:rFonts w:asciiTheme="majorHAnsi" w:hAnsiTheme="majorHAnsi" w:cstheme="majorHAnsi"/>
        </w:rPr>
      </w:pPr>
      <w:r w:rsidRPr="007B6FF6">
        <w:rPr>
          <w:rFonts w:asciiTheme="majorHAnsi" w:hAnsiTheme="majorHAnsi" w:cstheme="majorHAnsi"/>
        </w:rPr>
        <w:t xml:space="preserve"> Management development:  public service, non-profit/ corporate. </w:t>
      </w:r>
    </w:p>
    <w:p w14:paraId="35BA51E9" w14:textId="291B970B" w:rsidR="004C0955" w:rsidRPr="007B6FF6" w:rsidRDefault="004C0955" w:rsidP="004C0955">
      <w:pPr>
        <w:numPr>
          <w:ilvl w:val="0"/>
          <w:numId w:val="12"/>
        </w:numPr>
        <w:tabs>
          <w:tab w:val="left" w:pos="-270"/>
          <w:tab w:val="num" w:pos="360"/>
          <w:tab w:val="left" w:pos="709"/>
        </w:tabs>
        <w:rPr>
          <w:rFonts w:asciiTheme="majorHAnsi" w:hAnsiTheme="majorHAnsi" w:cstheme="majorHAnsi"/>
        </w:rPr>
      </w:pPr>
      <w:r w:rsidRPr="007B6FF6">
        <w:rPr>
          <w:rFonts w:asciiTheme="majorHAnsi" w:hAnsiTheme="majorHAnsi" w:cstheme="majorHAnsi"/>
        </w:rPr>
        <w:t xml:space="preserve"> Prevention Research.</w:t>
      </w:r>
      <w:r w:rsidR="00293B0C" w:rsidRPr="007B6FF6">
        <w:rPr>
          <w:rFonts w:asciiTheme="majorHAnsi" w:hAnsiTheme="majorHAnsi" w:cstheme="majorHAnsi"/>
        </w:rPr>
        <w:t xml:space="preserve"> Curriculum development.</w:t>
      </w:r>
    </w:p>
    <w:p w14:paraId="47E52319" w14:textId="77777777" w:rsidR="004C0955" w:rsidRPr="007B6FF6" w:rsidRDefault="004C0955" w:rsidP="004C0955">
      <w:pPr>
        <w:ind w:left="1008"/>
        <w:rPr>
          <w:rFonts w:asciiTheme="majorHAnsi" w:hAnsiTheme="majorHAnsi" w:cstheme="majorHAnsi"/>
        </w:rPr>
      </w:pPr>
    </w:p>
    <w:p w14:paraId="3C804C8D" w14:textId="70F1904B" w:rsidR="004C0955" w:rsidRPr="007B6FF6" w:rsidRDefault="00003B8C" w:rsidP="00003B8C">
      <w:pPr>
        <w:numPr>
          <w:ilvl w:val="0"/>
          <w:numId w:val="13"/>
        </w:numPr>
        <w:tabs>
          <w:tab w:val="clear" w:pos="360"/>
          <w:tab w:val="left" w:pos="-720"/>
          <w:tab w:val="left" w:pos="-450"/>
          <w:tab w:val="num" w:pos="426"/>
        </w:tabs>
        <w:ind w:hanging="450"/>
        <w:rPr>
          <w:rFonts w:asciiTheme="majorHAnsi" w:hAnsiTheme="majorHAnsi" w:cstheme="majorHAnsi"/>
        </w:rPr>
      </w:pPr>
      <w:r>
        <w:rPr>
          <w:rFonts w:asciiTheme="majorHAnsi" w:hAnsiTheme="majorHAnsi" w:cstheme="majorHAnsi"/>
        </w:rPr>
        <w:t xml:space="preserve"> </w:t>
      </w:r>
      <w:r w:rsidR="004C0955" w:rsidRPr="007B6FF6">
        <w:rPr>
          <w:rFonts w:asciiTheme="majorHAnsi" w:hAnsiTheme="majorHAnsi" w:cstheme="majorHAnsi"/>
        </w:rPr>
        <w:t xml:space="preserve">Work internationally through </w:t>
      </w:r>
      <w:proofErr w:type="spellStart"/>
      <w:r w:rsidR="004C0955" w:rsidRPr="007B6FF6">
        <w:rPr>
          <w:rFonts w:asciiTheme="majorHAnsi" w:hAnsiTheme="majorHAnsi" w:cstheme="majorHAnsi"/>
          <w:b/>
        </w:rPr>
        <w:t>WiT</w:t>
      </w:r>
      <w:proofErr w:type="spellEnd"/>
      <w:r w:rsidR="004C0955" w:rsidRPr="007B6FF6">
        <w:rPr>
          <w:rFonts w:asciiTheme="majorHAnsi" w:hAnsiTheme="majorHAnsi" w:cstheme="majorHAnsi"/>
          <w:b/>
        </w:rPr>
        <w:t xml:space="preserve"> Works Ltd</w:t>
      </w:r>
      <w:r w:rsidR="004C0955" w:rsidRPr="007B6FF6">
        <w:rPr>
          <w:rFonts w:asciiTheme="majorHAnsi" w:hAnsiTheme="majorHAnsi" w:cstheme="majorHAnsi"/>
        </w:rPr>
        <w:t>. (Sunshine Coast, BC) and</w:t>
      </w:r>
    </w:p>
    <w:p w14:paraId="2105883A" w14:textId="7E3982E1" w:rsidR="004C0955" w:rsidRPr="007B6FF6" w:rsidRDefault="004C0955" w:rsidP="00003B8C">
      <w:pPr>
        <w:tabs>
          <w:tab w:val="left" w:pos="-720"/>
          <w:tab w:val="left" w:pos="-450"/>
          <w:tab w:val="num" w:pos="426"/>
        </w:tabs>
        <w:rPr>
          <w:rFonts w:asciiTheme="majorHAnsi" w:hAnsiTheme="majorHAnsi" w:cstheme="majorHAnsi"/>
        </w:rPr>
      </w:pPr>
      <w:r w:rsidRPr="007B6FF6">
        <w:rPr>
          <w:rFonts w:asciiTheme="majorHAnsi" w:hAnsiTheme="majorHAnsi" w:cstheme="majorHAnsi"/>
        </w:rPr>
        <w:t xml:space="preserve">      </w:t>
      </w:r>
      <w:r w:rsidR="00003B8C">
        <w:rPr>
          <w:rFonts w:asciiTheme="majorHAnsi" w:hAnsiTheme="majorHAnsi" w:cstheme="majorHAnsi"/>
        </w:rPr>
        <w:t xml:space="preserve"> </w:t>
      </w:r>
      <w:proofErr w:type="spellStart"/>
      <w:r w:rsidRPr="007B6FF6">
        <w:rPr>
          <w:rFonts w:asciiTheme="majorHAnsi" w:hAnsiTheme="majorHAnsi" w:cstheme="majorHAnsi"/>
          <w:b/>
        </w:rPr>
        <w:t>WiT</w:t>
      </w:r>
      <w:proofErr w:type="spellEnd"/>
      <w:r w:rsidRPr="007B6FF6">
        <w:rPr>
          <w:rFonts w:asciiTheme="majorHAnsi" w:hAnsiTheme="majorHAnsi" w:cstheme="majorHAnsi"/>
          <w:b/>
        </w:rPr>
        <w:t xml:space="preserve"> Partnership</w:t>
      </w:r>
      <w:r w:rsidRPr="007B6FF6">
        <w:rPr>
          <w:rFonts w:asciiTheme="majorHAnsi" w:hAnsiTheme="majorHAnsi" w:cstheme="majorHAnsi"/>
        </w:rPr>
        <w:t xml:space="preserve"> Ltd. (London-Nottingham, UK), 1991 to present.</w:t>
      </w:r>
    </w:p>
    <w:p w14:paraId="6C47EC17" w14:textId="77777777" w:rsidR="004C0955" w:rsidRPr="007B6FF6" w:rsidRDefault="004C0955" w:rsidP="00003B8C">
      <w:pPr>
        <w:tabs>
          <w:tab w:val="num" w:pos="-630"/>
          <w:tab w:val="num" w:pos="426"/>
          <w:tab w:val="left" w:pos="720"/>
        </w:tabs>
        <w:ind w:left="810" w:hanging="360"/>
        <w:rPr>
          <w:rFonts w:asciiTheme="majorHAnsi" w:hAnsiTheme="majorHAnsi" w:cstheme="majorHAnsi"/>
        </w:rPr>
      </w:pPr>
    </w:p>
    <w:p w14:paraId="040B4B10" w14:textId="77777777" w:rsidR="00003B8C" w:rsidRPr="00003B8C" w:rsidRDefault="004C0955" w:rsidP="00003B8C">
      <w:pPr>
        <w:numPr>
          <w:ilvl w:val="0"/>
          <w:numId w:val="13"/>
        </w:numPr>
        <w:tabs>
          <w:tab w:val="clear" w:pos="360"/>
          <w:tab w:val="left" w:pos="-450"/>
          <w:tab w:val="num" w:pos="426"/>
          <w:tab w:val="left" w:pos="720"/>
        </w:tabs>
        <w:ind w:left="0" w:firstLine="0"/>
        <w:rPr>
          <w:rFonts w:asciiTheme="majorHAnsi" w:hAnsiTheme="majorHAnsi" w:cstheme="majorHAnsi"/>
        </w:rPr>
      </w:pPr>
      <w:r w:rsidRPr="00B700DF">
        <w:rPr>
          <w:rFonts w:asciiTheme="majorHAnsi" w:hAnsiTheme="majorHAnsi" w:cstheme="majorHAnsi"/>
        </w:rPr>
        <w:t xml:space="preserve">External contract consultant for </w:t>
      </w:r>
      <w:r w:rsidRPr="00B700DF">
        <w:rPr>
          <w:rFonts w:asciiTheme="majorHAnsi" w:hAnsiTheme="majorHAnsi" w:cstheme="majorHAnsi"/>
          <w:b/>
        </w:rPr>
        <w:t>Nottingham Trent University</w:t>
      </w:r>
      <w:r w:rsidRPr="00B700DF">
        <w:rPr>
          <w:rFonts w:asciiTheme="majorHAnsi" w:hAnsiTheme="majorHAnsi" w:cstheme="majorHAnsi"/>
        </w:rPr>
        <w:t xml:space="preserve"> and </w:t>
      </w:r>
      <w:r w:rsidRPr="00B700DF">
        <w:rPr>
          <w:rFonts w:asciiTheme="majorHAnsi" w:hAnsiTheme="majorHAnsi" w:cstheme="majorHAnsi"/>
          <w:b/>
        </w:rPr>
        <w:t>Nottingham</w:t>
      </w:r>
    </w:p>
    <w:p w14:paraId="345ED77D" w14:textId="32944A6C" w:rsidR="00965DAA" w:rsidRDefault="004C0955" w:rsidP="00710B3A">
      <w:pPr>
        <w:tabs>
          <w:tab w:val="left" w:pos="-450"/>
          <w:tab w:val="left" w:pos="0"/>
          <w:tab w:val="num" w:pos="426"/>
        </w:tabs>
        <w:ind w:left="426"/>
        <w:rPr>
          <w:rFonts w:asciiTheme="majorHAnsi" w:hAnsiTheme="majorHAnsi" w:cstheme="majorHAnsi"/>
        </w:rPr>
      </w:pPr>
      <w:r w:rsidRPr="00B700DF">
        <w:rPr>
          <w:rFonts w:asciiTheme="majorHAnsi" w:hAnsiTheme="majorHAnsi" w:cstheme="majorHAnsi"/>
          <w:b/>
        </w:rPr>
        <w:t xml:space="preserve">County Council </w:t>
      </w:r>
      <w:r w:rsidRPr="00B700DF">
        <w:rPr>
          <w:rFonts w:asciiTheme="majorHAnsi" w:hAnsiTheme="majorHAnsi" w:cstheme="majorHAnsi"/>
        </w:rPr>
        <w:t xml:space="preserve">(Enterprising Nottinghamshire). </w:t>
      </w:r>
      <w:r w:rsidRPr="00B700DF">
        <w:rPr>
          <w:rFonts w:asciiTheme="majorHAnsi" w:hAnsiTheme="majorHAnsi" w:cstheme="majorHAnsi"/>
          <w:b/>
        </w:rPr>
        <w:t>Preferred Consultant</w:t>
      </w:r>
      <w:r w:rsidR="00965DAA">
        <w:rPr>
          <w:rFonts w:asciiTheme="majorHAnsi" w:hAnsiTheme="majorHAnsi" w:cstheme="majorHAnsi"/>
          <w:b/>
        </w:rPr>
        <w:t xml:space="preserve"> (Past)</w:t>
      </w:r>
      <w:r w:rsidRPr="00B700DF">
        <w:rPr>
          <w:rFonts w:asciiTheme="majorHAnsi" w:hAnsiTheme="majorHAnsi" w:cstheme="majorHAnsi"/>
        </w:rPr>
        <w:t xml:space="preserve">: Ministry of </w:t>
      </w:r>
      <w:r w:rsidR="00965DAA" w:rsidRPr="00B700DF">
        <w:rPr>
          <w:rFonts w:asciiTheme="majorHAnsi" w:hAnsiTheme="majorHAnsi" w:cstheme="majorHAnsi"/>
        </w:rPr>
        <w:t>Children and Family Development, Public Guardian and Trustee of BC</w:t>
      </w:r>
      <w:r w:rsidR="00965DAA">
        <w:rPr>
          <w:rFonts w:asciiTheme="majorHAnsi" w:hAnsiTheme="majorHAnsi" w:cstheme="majorHAnsi"/>
        </w:rPr>
        <w:t>.</w:t>
      </w:r>
    </w:p>
    <w:p w14:paraId="5301DC8C" w14:textId="77777777" w:rsidR="00B700DF" w:rsidRPr="00B700DF" w:rsidRDefault="00B700DF" w:rsidP="00003B8C">
      <w:pPr>
        <w:tabs>
          <w:tab w:val="left" w:pos="-450"/>
          <w:tab w:val="num" w:pos="426"/>
          <w:tab w:val="left" w:pos="720"/>
        </w:tabs>
        <w:rPr>
          <w:rFonts w:asciiTheme="majorHAnsi" w:hAnsiTheme="majorHAnsi" w:cstheme="majorHAnsi"/>
        </w:rPr>
      </w:pPr>
    </w:p>
    <w:p w14:paraId="1F485F92" w14:textId="0976D6A8" w:rsidR="004C0955" w:rsidRDefault="004C0955" w:rsidP="00003B8C">
      <w:pPr>
        <w:pStyle w:val="BodyTextIndent2"/>
        <w:numPr>
          <w:ilvl w:val="0"/>
          <w:numId w:val="13"/>
        </w:numPr>
        <w:tabs>
          <w:tab w:val="clear" w:pos="360"/>
          <w:tab w:val="left" w:pos="-450"/>
          <w:tab w:val="num" w:pos="426"/>
        </w:tabs>
        <w:ind w:left="426" w:hanging="426"/>
        <w:rPr>
          <w:rFonts w:asciiTheme="majorHAnsi" w:hAnsiTheme="majorHAnsi" w:cstheme="majorHAnsi"/>
        </w:rPr>
      </w:pPr>
      <w:r w:rsidRPr="007B6FF6">
        <w:rPr>
          <w:rFonts w:asciiTheme="majorHAnsi" w:hAnsiTheme="majorHAnsi" w:cstheme="majorHAnsi"/>
          <w:b/>
        </w:rPr>
        <w:t>Regional Mentor</w:t>
      </w:r>
      <w:r w:rsidRPr="007B6FF6">
        <w:rPr>
          <w:rFonts w:asciiTheme="majorHAnsi" w:hAnsiTheme="majorHAnsi" w:cstheme="majorHAnsi"/>
        </w:rPr>
        <w:t>; Adult BC Association of Community Response Networks (Prevention of Adult Abuse)</w:t>
      </w:r>
    </w:p>
    <w:p w14:paraId="6B7A3261" w14:textId="77777777" w:rsidR="00B700DF" w:rsidRDefault="00B700DF" w:rsidP="00003B8C">
      <w:pPr>
        <w:pStyle w:val="ListParagraph"/>
        <w:tabs>
          <w:tab w:val="num" w:pos="426"/>
        </w:tabs>
        <w:rPr>
          <w:rFonts w:asciiTheme="majorHAnsi" w:hAnsiTheme="majorHAnsi" w:cstheme="majorHAnsi"/>
        </w:rPr>
      </w:pPr>
    </w:p>
    <w:p w14:paraId="59849A50" w14:textId="21923171" w:rsidR="004C0955" w:rsidRPr="00B700DF" w:rsidRDefault="00B700DF" w:rsidP="00003B8C">
      <w:pPr>
        <w:pStyle w:val="BodyTextIndent2"/>
        <w:numPr>
          <w:ilvl w:val="0"/>
          <w:numId w:val="13"/>
        </w:numPr>
        <w:tabs>
          <w:tab w:val="clear" w:pos="360"/>
          <w:tab w:val="left" w:pos="-450"/>
          <w:tab w:val="left" w:pos="0"/>
          <w:tab w:val="num" w:pos="426"/>
        </w:tabs>
        <w:ind w:left="426" w:hanging="426"/>
        <w:rPr>
          <w:rFonts w:asciiTheme="majorHAnsi" w:hAnsiTheme="majorHAnsi" w:cstheme="majorHAnsi"/>
        </w:rPr>
      </w:pPr>
      <w:r w:rsidRPr="00B700DF">
        <w:rPr>
          <w:rFonts w:asciiTheme="majorHAnsi" w:hAnsiTheme="majorHAnsi" w:cstheme="majorHAnsi"/>
          <w:b/>
          <w:bCs/>
        </w:rPr>
        <w:t>Previous</w:t>
      </w:r>
      <w:r w:rsidRPr="00B700DF">
        <w:rPr>
          <w:rFonts w:asciiTheme="majorHAnsi" w:hAnsiTheme="majorHAnsi" w:cstheme="majorHAnsi"/>
        </w:rPr>
        <w:t>:</w:t>
      </w:r>
      <w:r w:rsidR="004C0955" w:rsidRPr="00B700DF">
        <w:rPr>
          <w:rFonts w:asciiTheme="majorHAnsi" w:hAnsiTheme="majorHAnsi" w:cstheme="majorHAnsi"/>
        </w:rPr>
        <w:tab/>
        <w:t xml:space="preserve">Clinical Counsellor </w:t>
      </w:r>
      <w:r w:rsidR="00A30DD1">
        <w:rPr>
          <w:rFonts w:asciiTheme="majorHAnsi" w:hAnsiTheme="majorHAnsi" w:cstheme="majorHAnsi"/>
        </w:rPr>
        <w:t>(RCC)</w:t>
      </w:r>
      <w:r w:rsidR="004C0955" w:rsidRPr="00B700DF">
        <w:rPr>
          <w:rFonts w:asciiTheme="majorHAnsi" w:hAnsiTheme="majorHAnsi" w:cstheme="majorHAnsi"/>
        </w:rPr>
        <w:t>- public/private practice, 9 years</w:t>
      </w:r>
    </w:p>
    <w:p w14:paraId="4F20CC7F" w14:textId="07A9F2D6" w:rsidR="004C0955" w:rsidRPr="007B6FF6" w:rsidRDefault="004C0955" w:rsidP="00003B8C">
      <w:pPr>
        <w:tabs>
          <w:tab w:val="left" w:pos="0"/>
          <w:tab w:val="num" w:pos="426"/>
        </w:tabs>
        <w:ind w:left="426" w:hanging="1008"/>
        <w:rPr>
          <w:rFonts w:asciiTheme="majorHAnsi" w:hAnsiTheme="majorHAnsi" w:cstheme="majorHAnsi"/>
        </w:rPr>
      </w:pPr>
      <w:r w:rsidRPr="007B6FF6">
        <w:rPr>
          <w:rFonts w:asciiTheme="majorHAnsi" w:hAnsiTheme="majorHAnsi" w:cstheme="majorHAnsi"/>
        </w:rPr>
        <w:tab/>
      </w:r>
      <w:r w:rsidR="00B700DF">
        <w:rPr>
          <w:rFonts w:asciiTheme="majorHAnsi" w:hAnsiTheme="majorHAnsi" w:cstheme="majorHAnsi"/>
        </w:rPr>
        <w:t xml:space="preserve">                          </w:t>
      </w:r>
      <w:r w:rsidRPr="007B6FF6">
        <w:rPr>
          <w:rFonts w:asciiTheme="majorHAnsi" w:hAnsiTheme="majorHAnsi" w:cstheme="majorHAnsi"/>
        </w:rPr>
        <w:t>College instructor, project manager, Campus Supervisor, 11 years</w:t>
      </w:r>
    </w:p>
    <w:p w14:paraId="0779A9D9" w14:textId="77777777" w:rsidR="004C0955" w:rsidRPr="007B6FF6" w:rsidRDefault="004C0955" w:rsidP="00B700DF">
      <w:pPr>
        <w:tabs>
          <w:tab w:val="left" w:pos="0"/>
        </w:tabs>
        <w:ind w:left="426"/>
        <w:rPr>
          <w:rFonts w:asciiTheme="majorHAnsi" w:hAnsiTheme="majorHAnsi" w:cstheme="majorHAnsi"/>
          <w:sz w:val="20"/>
          <w:szCs w:val="20"/>
        </w:rPr>
      </w:pPr>
    </w:p>
    <w:p w14:paraId="796E225E" w14:textId="77777777" w:rsidR="004C0955" w:rsidRPr="007B6FF6" w:rsidRDefault="004C0955" w:rsidP="004C0955">
      <w:pPr>
        <w:ind w:left="360"/>
        <w:rPr>
          <w:rFonts w:asciiTheme="majorHAnsi" w:hAnsiTheme="majorHAnsi" w:cstheme="majorHAnsi"/>
        </w:rPr>
      </w:pPr>
    </w:p>
    <w:p w14:paraId="7B105DBC" w14:textId="77777777" w:rsidR="004C0955" w:rsidRPr="007B6FF6" w:rsidRDefault="004C0955" w:rsidP="004C0955">
      <w:pPr>
        <w:ind w:left="360"/>
        <w:rPr>
          <w:rFonts w:asciiTheme="majorHAnsi" w:hAnsiTheme="majorHAnsi" w:cstheme="majorHAnsi"/>
        </w:rPr>
      </w:pPr>
    </w:p>
    <w:p w14:paraId="77AB5BB5" w14:textId="77777777" w:rsidR="00A369C3" w:rsidRDefault="00A369C3" w:rsidP="00BF39C3">
      <w:pPr>
        <w:rPr>
          <w:rFonts w:asciiTheme="majorHAnsi" w:hAnsiTheme="majorHAnsi" w:cstheme="majorHAnsi"/>
          <w:color w:val="002060"/>
          <w:sz w:val="36"/>
        </w:rPr>
      </w:pPr>
    </w:p>
    <w:p w14:paraId="468907D2" w14:textId="77777777" w:rsidR="00A369C3" w:rsidRDefault="00A369C3" w:rsidP="00BF39C3">
      <w:pPr>
        <w:rPr>
          <w:rFonts w:asciiTheme="majorHAnsi" w:hAnsiTheme="majorHAnsi" w:cstheme="majorHAnsi"/>
          <w:color w:val="002060"/>
          <w:sz w:val="36"/>
        </w:rPr>
      </w:pPr>
    </w:p>
    <w:p w14:paraId="28C29DD2" w14:textId="03EA1735" w:rsidR="00BF39C3" w:rsidRPr="00B700DF" w:rsidRDefault="00BF39C3" w:rsidP="00BF39C3">
      <w:pPr>
        <w:rPr>
          <w:rFonts w:asciiTheme="majorHAnsi" w:hAnsiTheme="majorHAnsi" w:cstheme="majorHAnsi"/>
        </w:rPr>
      </w:pPr>
      <w:r w:rsidRPr="00710B3A">
        <w:rPr>
          <w:rFonts w:asciiTheme="majorHAnsi" w:hAnsiTheme="majorHAnsi" w:cstheme="majorHAnsi"/>
          <w:color w:val="002060"/>
          <w:sz w:val="36"/>
        </w:rPr>
        <w:t xml:space="preserve">April Struthers </w:t>
      </w:r>
      <w:r w:rsidRPr="00B700DF">
        <w:rPr>
          <w:rFonts w:asciiTheme="majorHAnsi" w:hAnsiTheme="majorHAnsi" w:cstheme="majorHAnsi"/>
        </w:rPr>
        <w:t>works across sectors in organizational development, prevention research, and community engagement. She runs a small consultancy (Wit Works) in British Columbia associated with Wit Partnership (UK)</w:t>
      </w:r>
    </w:p>
    <w:p w14:paraId="4D2D5090" w14:textId="77777777" w:rsidR="00BF39C3" w:rsidRPr="00B700DF" w:rsidRDefault="00BF39C3" w:rsidP="00BF39C3">
      <w:pPr>
        <w:rPr>
          <w:rFonts w:asciiTheme="majorHAnsi" w:hAnsiTheme="majorHAnsi" w:cstheme="majorHAnsi"/>
        </w:rPr>
      </w:pPr>
    </w:p>
    <w:p w14:paraId="5E7884E5" w14:textId="77777777" w:rsidR="00BF39C3" w:rsidRPr="00B700DF" w:rsidRDefault="00BF39C3" w:rsidP="00BF39C3">
      <w:pPr>
        <w:rPr>
          <w:rFonts w:asciiTheme="majorHAnsi" w:hAnsiTheme="majorHAnsi" w:cstheme="majorHAnsi"/>
        </w:rPr>
      </w:pPr>
      <w:r w:rsidRPr="00B700DF">
        <w:rPr>
          <w:rFonts w:asciiTheme="majorHAnsi" w:hAnsiTheme="majorHAnsi" w:cstheme="majorHAnsi"/>
        </w:rPr>
        <w:t>She holds a BA (Archaeology /Anthropology and English Studies), a Masters in Education (Human Relations), a BC teaching certificate and a professional clinical counsellor registration.</w:t>
      </w:r>
    </w:p>
    <w:p w14:paraId="508F2433" w14:textId="77777777" w:rsidR="00BF39C3" w:rsidRPr="00B700DF" w:rsidRDefault="00BF39C3" w:rsidP="00BF39C3">
      <w:pPr>
        <w:rPr>
          <w:rFonts w:asciiTheme="majorHAnsi" w:hAnsiTheme="majorHAnsi" w:cstheme="majorHAnsi"/>
        </w:rPr>
      </w:pPr>
    </w:p>
    <w:p w14:paraId="1E6C9EA8" w14:textId="50865D38" w:rsidR="00BF39C3" w:rsidRPr="00B700DF" w:rsidRDefault="00BF39C3" w:rsidP="00BF39C3">
      <w:pPr>
        <w:rPr>
          <w:rFonts w:asciiTheme="majorHAnsi" w:hAnsiTheme="majorHAnsi" w:cstheme="majorHAnsi"/>
        </w:rPr>
      </w:pPr>
      <w:r w:rsidRPr="00B700DF">
        <w:rPr>
          <w:rFonts w:asciiTheme="majorHAnsi" w:hAnsiTheme="majorHAnsi" w:cstheme="majorHAnsi"/>
        </w:rPr>
        <w:t xml:space="preserve">Areas of interest include evaluating social change, </w:t>
      </w:r>
      <w:r w:rsidR="0045368E" w:rsidRPr="00B700DF">
        <w:rPr>
          <w:rFonts w:asciiTheme="majorHAnsi" w:hAnsiTheme="majorHAnsi" w:cstheme="majorHAnsi"/>
        </w:rPr>
        <w:t xml:space="preserve">changing social norms around age and racial discrimination </w:t>
      </w:r>
      <w:r w:rsidRPr="00B700DF">
        <w:rPr>
          <w:rFonts w:asciiTheme="majorHAnsi" w:hAnsiTheme="majorHAnsi" w:cstheme="majorHAnsi"/>
        </w:rPr>
        <w:t>developing networks for social change, and developing emotional intelligences in leaders. She brings concepts and techniques from the  “Healthy Communities’ movement (developing ‘third spaces’).</w:t>
      </w:r>
    </w:p>
    <w:p w14:paraId="65A9046E" w14:textId="77777777" w:rsidR="00BF39C3" w:rsidRPr="00B700DF" w:rsidRDefault="00BF39C3" w:rsidP="00BF39C3">
      <w:pPr>
        <w:rPr>
          <w:rFonts w:asciiTheme="majorHAnsi" w:hAnsiTheme="majorHAnsi" w:cstheme="majorHAnsi"/>
        </w:rPr>
      </w:pPr>
    </w:p>
    <w:p w14:paraId="0C063842" w14:textId="49724CCB" w:rsidR="00BF39C3" w:rsidRPr="00B700DF" w:rsidRDefault="00BF39C3" w:rsidP="00BF39C3">
      <w:pPr>
        <w:rPr>
          <w:rFonts w:asciiTheme="majorHAnsi" w:hAnsiTheme="majorHAnsi" w:cstheme="majorHAnsi"/>
        </w:rPr>
      </w:pPr>
      <w:r w:rsidRPr="00B700DF">
        <w:rPr>
          <w:rFonts w:asciiTheme="majorHAnsi" w:hAnsiTheme="majorHAnsi" w:cstheme="majorHAnsi"/>
        </w:rPr>
        <w:t>She and her UK consulting partners also have experience in implementing inter - professional partnership working with local strategic partnerships at city and county level. April has developed networks and communities of practice, with clients including the Birmingham Royal Ballet, Sherwood Forest Ranger Service, British Telecom and Nottinghamshire Women’s Shelters.</w:t>
      </w:r>
    </w:p>
    <w:p w14:paraId="480F5C9C" w14:textId="77777777" w:rsidR="00BF39C3" w:rsidRPr="00B700DF" w:rsidRDefault="00BF39C3" w:rsidP="00BF39C3">
      <w:pPr>
        <w:ind w:hanging="360"/>
        <w:rPr>
          <w:rFonts w:asciiTheme="majorHAnsi" w:hAnsiTheme="majorHAnsi" w:cstheme="majorHAnsi"/>
        </w:rPr>
      </w:pPr>
    </w:p>
    <w:p w14:paraId="1060B4C0" w14:textId="2BD4BB2E" w:rsidR="00BF39C3" w:rsidRPr="00B700DF" w:rsidRDefault="008967F8" w:rsidP="00BF39C3">
      <w:pPr>
        <w:rPr>
          <w:rFonts w:asciiTheme="majorHAnsi" w:hAnsiTheme="majorHAnsi" w:cstheme="majorHAnsi"/>
        </w:rPr>
      </w:pPr>
      <w:r w:rsidRPr="00B700DF">
        <w:rPr>
          <w:rFonts w:asciiTheme="majorHAnsi" w:hAnsiTheme="majorHAnsi" w:cstheme="majorHAnsi"/>
        </w:rPr>
        <w:t xml:space="preserve">Projects in Canada </w:t>
      </w:r>
      <w:r w:rsidR="00BF39C3" w:rsidRPr="00B700DF">
        <w:rPr>
          <w:rFonts w:asciiTheme="majorHAnsi" w:hAnsiTheme="majorHAnsi" w:cstheme="majorHAnsi"/>
        </w:rPr>
        <w:t xml:space="preserve">and the US include work with Canadian indigenous groups, </w:t>
      </w:r>
      <w:r w:rsidR="00710B3A" w:rsidRPr="00710B3A">
        <w:rPr>
          <w:rFonts w:asciiTheme="majorHAnsi" w:hAnsiTheme="majorHAnsi" w:cstheme="majorHAnsi"/>
          <w:b/>
          <w:bCs/>
          <w:color w:val="002060"/>
        </w:rPr>
        <w:t>coordinated responses to racism</w:t>
      </w:r>
      <w:r w:rsidR="00710B3A">
        <w:rPr>
          <w:rFonts w:asciiTheme="majorHAnsi" w:hAnsiTheme="majorHAnsi" w:cstheme="majorHAnsi"/>
        </w:rPr>
        <w:t>,</w:t>
      </w:r>
      <w:r w:rsidR="00710B3A" w:rsidRPr="00B700DF">
        <w:rPr>
          <w:rFonts w:asciiTheme="majorHAnsi" w:hAnsiTheme="majorHAnsi" w:cstheme="majorHAnsi"/>
        </w:rPr>
        <w:t xml:space="preserve"> </w:t>
      </w:r>
      <w:r w:rsidR="00BF39C3" w:rsidRPr="00B700DF">
        <w:rPr>
          <w:rFonts w:asciiTheme="majorHAnsi" w:hAnsiTheme="majorHAnsi" w:cstheme="majorHAnsi"/>
        </w:rPr>
        <w:t>and social innovation with a group of women musicians, developing national and provincial networks to combat adult abuse</w:t>
      </w:r>
      <w:r w:rsidR="00710B3A">
        <w:rPr>
          <w:rFonts w:asciiTheme="majorHAnsi" w:hAnsiTheme="majorHAnsi" w:cstheme="majorHAnsi"/>
        </w:rPr>
        <w:t>.</w:t>
      </w:r>
      <w:r w:rsidR="00BF39C3" w:rsidRPr="00B700DF">
        <w:rPr>
          <w:rFonts w:asciiTheme="majorHAnsi" w:hAnsiTheme="majorHAnsi" w:cstheme="majorHAnsi"/>
        </w:rPr>
        <w:t xml:space="preserve"> </w:t>
      </w:r>
    </w:p>
    <w:p w14:paraId="6902E8B0" w14:textId="77777777" w:rsidR="00BF39C3" w:rsidRPr="00B700DF" w:rsidRDefault="00BF39C3" w:rsidP="00BF39C3">
      <w:pPr>
        <w:rPr>
          <w:rFonts w:asciiTheme="majorHAnsi" w:hAnsiTheme="majorHAnsi" w:cstheme="majorHAnsi"/>
        </w:rPr>
      </w:pPr>
    </w:p>
    <w:p w14:paraId="2FA597F5" w14:textId="1CD106A4" w:rsidR="00BF39C3" w:rsidRPr="00B700DF" w:rsidRDefault="00BF39C3" w:rsidP="00BF39C3">
      <w:pPr>
        <w:rPr>
          <w:rFonts w:asciiTheme="majorHAnsi" w:hAnsiTheme="majorHAnsi" w:cstheme="majorHAnsi"/>
        </w:rPr>
      </w:pPr>
      <w:r w:rsidRPr="00B700DF">
        <w:rPr>
          <w:rFonts w:asciiTheme="majorHAnsi" w:hAnsiTheme="majorHAnsi" w:cstheme="majorHAnsi"/>
        </w:rPr>
        <w:t xml:space="preserve">April has published nationally and internationally on Older Women and Abuse; has been part of pioneering evaluations to show impact of social prevention programs, and has invented a tool to help workers </w:t>
      </w:r>
      <w:r w:rsidR="00293B0C" w:rsidRPr="00B700DF">
        <w:rPr>
          <w:rFonts w:asciiTheme="majorHAnsi" w:hAnsiTheme="majorHAnsi" w:cstheme="majorHAnsi"/>
        </w:rPr>
        <w:t xml:space="preserve">provide </w:t>
      </w:r>
      <w:r w:rsidR="008967F8" w:rsidRPr="00710B3A">
        <w:rPr>
          <w:rFonts w:asciiTheme="majorHAnsi" w:hAnsiTheme="majorHAnsi" w:cstheme="majorHAnsi"/>
          <w:b/>
          <w:bCs/>
          <w:color w:val="002060"/>
        </w:rPr>
        <w:t>cultural</w:t>
      </w:r>
      <w:r w:rsidRPr="00710B3A">
        <w:rPr>
          <w:rFonts w:asciiTheme="majorHAnsi" w:hAnsiTheme="majorHAnsi" w:cstheme="majorHAnsi"/>
          <w:b/>
          <w:bCs/>
          <w:color w:val="002060"/>
        </w:rPr>
        <w:t xml:space="preserve"> safe</w:t>
      </w:r>
      <w:r w:rsidR="008967F8" w:rsidRPr="00710B3A">
        <w:rPr>
          <w:rFonts w:asciiTheme="majorHAnsi" w:hAnsiTheme="majorHAnsi" w:cstheme="majorHAnsi"/>
          <w:b/>
          <w:bCs/>
          <w:color w:val="002060"/>
        </w:rPr>
        <w:t>ty</w:t>
      </w:r>
      <w:r w:rsidR="00680520" w:rsidRPr="00710B3A">
        <w:rPr>
          <w:rFonts w:asciiTheme="majorHAnsi" w:hAnsiTheme="majorHAnsi" w:cstheme="majorHAnsi"/>
          <w:color w:val="002060"/>
        </w:rPr>
        <w:t xml:space="preserve"> </w:t>
      </w:r>
      <w:r w:rsidRPr="00B700DF">
        <w:rPr>
          <w:rFonts w:asciiTheme="majorHAnsi" w:hAnsiTheme="majorHAnsi" w:cstheme="majorHAnsi"/>
        </w:rPr>
        <w:t>in cross cultural situations.</w:t>
      </w:r>
    </w:p>
    <w:p w14:paraId="7EC35AAE" w14:textId="77777777" w:rsidR="00BF39C3" w:rsidRPr="00B700DF" w:rsidRDefault="00BF39C3" w:rsidP="00BF39C3">
      <w:pPr>
        <w:rPr>
          <w:rFonts w:asciiTheme="majorHAnsi" w:hAnsiTheme="majorHAnsi" w:cstheme="majorHAnsi"/>
        </w:rPr>
      </w:pPr>
    </w:p>
    <w:p w14:paraId="277ACCC2" w14:textId="124DF6B6" w:rsidR="00BF39C3" w:rsidRPr="00B700DF" w:rsidRDefault="00BF39C3" w:rsidP="00BF39C3">
      <w:pPr>
        <w:rPr>
          <w:rFonts w:asciiTheme="majorHAnsi" w:hAnsiTheme="majorHAnsi" w:cstheme="majorHAnsi"/>
        </w:rPr>
      </w:pPr>
      <w:r w:rsidRPr="00B700DF">
        <w:rPr>
          <w:rFonts w:asciiTheme="majorHAnsi" w:hAnsiTheme="majorHAnsi" w:cstheme="majorHAnsi"/>
        </w:rPr>
        <w:t xml:space="preserve">April is learning to be a podcast producer, studying neuroscience, and guitar. </w:t>
      </w:r>
      <w:r w:rsidR="00293B0C" w:rsidRPr="00B700DF">
        <w:rPr>
          <w:rFonts w:asciiTheme="majorHAnsi" w:hAnsiTheme="majorHAnsi" w:cstheme="majorHAnsi"/>
        </w:rPr>
        <w:t>She routinely works with computer mediated collaborative platforms, online learning systems as learner / facilitator, media commu</w:t>
      </w:r>
      <w:r w:rsidR="008967F8" w:rsidRPr="00B700DF">
        <w:rPr>
          <w:rFonts w:asciiTheme="majorHAnsi" w:hAnsiTheme="majorHAnsi" w:cstheme="majorHAnsi"/>
        </w:rPr>
        <w:t>n</w:t>
      </w:r>
      <w:r w:rsidR="00293B0C" w:rsidRPr="00B700DF">
        <w:rPr>
          <w:rFonts w:asciiTheme="majorHAnsi" w:hAnsiTheme="majorHAnsi" w:cstheme="majorHAnsi"/>
        </w:rPr>
        <w:t xml:space="preserve">ication platforms, and is developing a </w:t>
      </w:r>
      <w:r w:rsidR="008967F8" w:rsidRPr="00B700DF">
        <w:rPr>
          <w:rFonts w:asciiTheme="majorHAnsi" w:hAnsiTheme="majorHAnsi" w:cstheme="majorHAnsi"/>
        </w:rPr>
        <w:t xml:space="preserve">software mediated coaching system. </w:t>
      </w:r>
      <w:r w:rsidRPr="00B700DF">
        <w:rPr>
          <w:rFonts w:asciiTheme="majorHAnsi" w:hAnsiTheme="majorHAnsi" w:cstheme="majorHAnsi"/>
        </w:rPr>
        <w:t>She lives in southwest British Columbia.</w:t>
      </w:r>
    </w:p>
    <w:p w14:paraId="09B2BE91" w14:textId="77777777" w:rsidR="009A5E97" w:rsidRPr="00B700DF" w:rsidRDefault="009A5E97" w:rsidP="004C0955">
      <w:pPr>
        <w:rPr>
          <w:rFonts w:asciiTheme="majorHAnsi" w:hAnsiTheme="majorHAnsi" w:cstheme="majorHAnsi"/>
        </w:rPr>
      </w:pPr>
    </w:p>
    <w:p w14:paraId="2945738E" w14:textId="77777777" w:rsidR="009A5E97" w:rsidRPr="00B700DF" w:rsidRDefault="009A5E97" w:rsidP="004C0955">
      <w:pPr>
        <w:rPr>
          <w:rFonts w:asciiTheme="majorHAnsi" w:hAnsiTheme="majorHAnsi" w:cstheme="majorHAnsi"/>
        </w:rPr>
      </w:pPr>
    </w:p>
    <w:p w14:paraId="686ECEDF" w14:textId="77777777" w:rsidR="009A5E97" w:rsidRPr="00B700DF" w:rsidRDefault="009A5E97" w:rsidP="004C0955">
      <w:pPr>
        <w:rPr>
          <w:rFonts w:asciiTheme="majorHAnsi" w:hAnsiTheme="majorHAnsi" w:cstheme="majorHAnsi"/>
        </w:rPr>
      </w:pPr>
    </w:p>
    <w:p w14:paraId="7E033B5E" w14:textId="77777777" w:rsidR="009A5E97" w:rsidRPr="00B700DF" w:rsidRDefault="009A5E97" w:rsidP="004C0955">
      <w:pPr>
        <w:rPr>
          <w:rFonts w:asciiTheme="majorHAnsi" w:hAnsiTheme="majorHAnsi" w:cstheme="majorHAnsi"/>
        </w:rPr>
      </w:pPr>
    </w:p>
    <w:p w14:paraId="5D0976BD" w14:textId="77777777" w:rsidR="009A5E97" w:rsidRPr="00B700DF" w:rsidRDefault="009A5E97" w:rsidP="004C0955">
      <w:pPr>
        <w:rPr>
          <w:rFonts w:asciiTheme="majorHAnsi" w:hAnsiTheme="majorHAnsi" w:cstheme="majorHAnsi"/>
        </w:rPr>
      </w:pPr>
    </w:p>
    <w:p w14:paraId="2D128773" w14:textId="77777777" w:rsidR="009A5E97" w:rsidRPr="00B700DF" w:rsidRDefault="009A5E97" w:rsidP="004C0955">
      <w:pPr>
        <w:rPr>
          <w:rFonts w:asciiTheme="majorHAnsi" w:hAnsiTheme="majorHAnsi" w:cstheme="majorHAnsi"/>
        </w:rPr>
      </w:pPr>
    </w:p>
    <w:p w14:paraId="6639767D" w14:textId="77777777" w:rsidR="009A5E97" w:rsidRPr="00B700DF" w:rsidRDefault="009A5E97" w:rsidP="004C0955">
      <w:pPr>
        <w:rPr>
          <w:rFonts w:asciiTheme="majorHAnsi" w:hAnsiTheme="majorHAnsi" w:cstheme="majorHAnsi"/>
        </w:rPr>
      </w:pPr>
    </w:p>
    <w:p w14:paraId="6324DF2A" w14:textId="77777777" w:rsidR="009A5E97" w:rsidRPr="00B700DF" w:rsidRDefault="009A5E97" w:rsidP="004C0955">
      <w:pPr>
        <w:rPr>
          <w:rFonts w:asciiTheme="majorHAnsi" w:hAnsiTheme="majorHAnsi" w:cstheme="majorHAnsi"/>
        </w:rPr>
      </w:pPr>
    </w:p>
    <w:p w14:paraId="18923AE8" w14:textId="77777777" w:rsidR="009A5E97" w:rsidRPr="00B700DF" w:rsidRDefault="009A5E97" w:rsidP="009A5E97">
      <w:pPr>
        <w:rPr>
          <w:rFonts w:asciiTheme="majorHAnsi" w:hAnsiTheme="majorHAnsi" w:cstheme="majorHAnsi"/>
        </w:rPr>
      </w:pPr>
      <w:r w:rsidRPr="00B700DF">
        <w:rPr>
          <w:rFonts w:asciiTheme="majorHAnsi" w:hAnsiTheme="majorHAnsi" w:cstheme="majorHAnsi"/>
          <w:noProof/>
          <w:lang w:val="en-US"/>
        </w:rPr>
        <w:lastRenderedPageBreak/>
        <mc:AlternateContent>
          <mc:Choice Requires="wps">
            <w:drawing>
              <wp:anchor distT="0" distB="0" distL="114300" distR="114300" simplePos="0" relativeHeight="251665408" behindDoc="0" locked="0" layoutInCell="1" allowOverlap="1" wp14:anchorId="01F4DCAA" wp14:editId="29C2072D">
                <wp:simplePos x="0" y="0"/>
                <wp:positionH relativeFrom="column">
                  <wp:posOffset>50800</wp:posOffset>
                </wp:positionH>
                <wp:positionV relativeFrom="paragraph">
                  <wp:posOffset>911860</wp:posOffset>
                </wp:positionV>
                <wp:extent cx="5372100" cy="30480"/>
                <wp:effectExtent l="25400" t="25400" r="38100" b="457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30480"/>
                        </a:xfrm>
                        <a:prstGeom prst="line">
                          <a:avLst/>
                        </a:prstGeom>
                        <a:noFill/>
                        <a:ln w="9525">
                          <a:solidFill>
                            <a:srgbClr val="0000FF"/>
                          </a:solidFill>
                          <a:round/>
                          <a:headEnd/>
                          <a:tailEnd/>
                        </a:ln>
                        <a:effectLst>
                          <a:prstShdw prst="shdw17" dist="17961" dir="2700000">
                            <a:srgbClr val="0000FF">
                              <a:gamma/>
                              <a:shade val="60000"/>
                              <a:invGamma/>
                              <a:alpha val="74998"/>
                            </a:srgbClr>
                          </a:prst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CC4CA" id="Line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1.8pt" to="427pt,7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" strokecolor="blue">
                <v:imagedata embosscolor="shadow add(51)"/>
                <v:shadow on="t" type="emboss" color="#009" opacity="49150f" color2="shadow add(102)" offset="1pt,1pt" offset2="-1pt,-1pt"/>
              </v:line>
            </w:pict>
          </mc:Fallback>
        </mc:AlternateContent>
      </w:r>
      <w:r w:rsidRPr="00B700DF">
        <w:rPr>
          <w:rFonts w:asciiTheme="majorHAnsi" w:hAnsiTheme="majorHAnsi" w:cstheme="majorHAnsi"/>
          <w:noProof/>
          <w:lang w:val="en-US"/>
        </w:rPr>
        <w:drawing>
          <wp:inline distT="0" distB="0" distL="0" distR="0" wp14:anchorId="139A23A4" wp14:editId="1B561057">
            <wp:extent cx="1485900" cy="1028700"/>
            <wp:effectExtent l="0" t="0" r="12700" b="12700"/>
            <wp:docPr id="3" name="Picture 3" descr="WitWork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tWorks Lt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inline>
        </w:drawing>
      </w:r>
    </w:p>
    <w:p w14:paraId="60AC0B66" w14:textId="77777777" w:rsidR="00A369C3" w:rsidRDefault="00A369C3" w:rsidP="00F21BC2">
      <w:pPr>
        <w:rPr>
          <w:rFonts w:asciiTheme="majorHAnsi" w:hAnsiTheme="majorHAnsi" w:cstheme="majorHAnsi"/>
          <w:b/>
          <w:color w:val="1F497D" w:themeColor="text2"/>
          <w:sz w:val="32"/>
          <w:szCs w:val="32"/>
        </w:rPr>
      </w:pPr>
    </w:p>
    <w:p w14:paraId="0A9EECD7" w14:textId="2D4239B1" w:rsidR="00F21BC2" w:rsidRPr="00B700DF" w:rsidRDefault="00F21BC2" w:rsidP="00F21BC2">
      <w:pPr>
        <w:rPr>
          <w:rFonts w:asciiTheme="majorHAnsi" w:hAnsiTheme="majorHAnsi" w:cstheme="majorHAnsi"/>
          <w:b/>
          <w:color w:val="1F497D" w:themeColor="text2"/>
          <w:sz w:val="32"/>
          <w:szCs w:val="32"/>
        </w:rPr>
      </w:pPr>
      <w:r>
        <w:rPr>
          <w:rFonts w:asciiTheme="majorHAnsi" w:hAnsiTheme="majorHAnsi" w:cstheme="majorHAnsi"/>
          <w:b/>
          <w:color w:val="1F497D" w:themeColor="text2"/>
          <w:sz w:val="32"/>
          <w:szCs w:val="32"/>
        </w:rPr>
        <w:t>Recent Clients</w:t>
      </w:r>
    </w:p>
    <w:p w14:paraId="0DF0BBF7" w14:textId="77777777" w:rsidR="00F21BC2" w:rsidRDefault="00F21BC2" w:rsidP="00F21BC2">
      <w:pPr>
        <w:rPr>
          <w:rFonts w:asciiTheme="majorHAnsi" w:hAnsiTheme="majorHAnsi" w:cstheme="majorHAnsi"/>
        </w:rPr>
      </w:pPr>
      <w:r>
        <w:rPr>
          <w:rFonts w:asciiTheme="majorHAnsi" w:hAnsiTheme="majorHAnsi" w:cstheme="majorHAnsi"/>
        </w:rPr>
        <w:t>Langara College</w:t>
      </w:r>
    </w:p>
    <w:p w14:paraId="6767AD9F" w14:textId="77777777" w:rsidR="00F21BC2" w:rsidRDefault="00F21BC2" w:rsidP="00F21BC2">
      <w:pPr>
        <w:rPr>
          <w:rFonts w:asciiTheme="majorHAnsi" w:hAnsiTheme="majorHAnsi" w:cstheme="majorHAnsi"/>
        </w:rPr>
      </w:pPr>
      <w:r>
        <w:rPr>
          <w:rFonts w:asciiTheme="majorHAnsi" w:hAnsiTheme="majorHAnsi" w:cstheme="majorHAnsi"/>
        </w:rPr>
        <w:t>Ministry of the Attorney General (BC)</w:t>
      </w:r>
    </w:p>
    <w:p w14:paraId="0F7CA420" w14:textId="47EA4B90" w:rsidR="00F21BC2" w:rsidRDefault="00F21BC2" w:rsidP="00F21BC2">
      <w:pPr>
        <w:rPr>
          <w:rFonts w:asciiTheme="majorHAnsi" w:hAnsiTheme="majorHAnsi" w:cstheme="majorHAnsi"/>
        </w:rPr>
      </w:pPr>
      <w:r>
        <w:rPr>
          <w:rFonts w:asciiTheme="majorHAnsi" w:hAnsiTheme="majorHAnsi" w:cstheme="majorHAnsi"/>
        </w:rPr>
        <w:t>Nottingham City Council</w:t>
      </w:r>
      <w:r w:rsidR="00C73095">
        <w:rPr>
          <w:rFonts w:asciiTheme="majorHAnsi" w:hAnsiTheme="majorHAnsi" w:cstheme="majorHAnsi"/>
        </w:rPr>
        <w:t xml:space="preserve"> (UK)</w:t>
      </w:r>
    </w:p>
    <w:p w14:paraId="3BB120AA" w14:textId="77777777" w:rsidR="00F21BC2" w:rsidRDefault="00F21BC2" w:rsidP="00F21BC2">
      <w:pPr>
        <w:rPr>
          <w:rFonts w:asciiTheme="majorHAnsi" w:hAnsiTheme="majorHAnsi" w:cstheme="majorHAnsi"/>
        </w:rPr>
      </w:pPr>
      <w:r>
        <w:rPr>
          <w:rFonts w:asciiTheme="majorHAnsi" w:hAnsiTheme="majorHAnsi" w:cstheme="majorHAnsi"/>
        </w:rPr>
        <w:t>Snug House Society</w:t>
      </w:r>
    </w:p>
    <w:p w14:paraId="153EE6B6" w14:textId="084B500A" w:rsidR="00F21BC2" w:rsidRDefault="00F21BC2" w:rsidP="00F21BC2">
      <w:pPr>
        <w:rPr>
          <w:rFonts w:asciiTheme="majorHAnsi" w:hAnsiTheme="majorHAnsi" w:cstheme="majorHAnsi"/>
        </w:rPr>
      </w:pPr>
      <w:r>
        <w:rPr>
          <w:rFonts w:asciiTheme="majorHAnsi" w:hAnsiTheme="majorHAnsi" w:cstheme="majorHAnsi"/>
        </w:rPr>
        <w:t>Sunshine Coast Conservation Society</w:t>
      </w:r>
    </w:p>
    <w:p w14:paraId="4C4A51A5" w14:textId="71987094" w:rsidR="00C73095" w:rsidRDefault="00C73095" w:rsidP="00F21BC2">
      <w:pPr>
        <w:rPr>
          <w:rFonts w:asciiTheme="majorHAnsi" w:hAnsiTheme="majorHAnsi" w:cstheme="majorHAnsi"/>
        </w:rPr>
      </w:pPr>
      <w:r>
        <w:rPr>
          <w:rFonts w:asciiTheme="majorHAnsi" w:hAnsiTheme="majorHAnsi" w:cstheme="majorHAnsi"/>
        </w:rPr>
        <w:t>Sunshine Coast Community Services Society</w:t>
      </w:r>
    </w:p>
    <w:p w14:paraId="3DFFF8EF" w14:textId="5EEB2BE5" w:rsidR="00C73095" w:rsidRDefault="00C73095" w:rsidP="00F21BC2">
      <w:pPr>
        <w:rPr>
          <w:rFonts w:asciiTheme="majorHAnsi" w:hAnsiTheme="majorHAnsi" w:cstheme="majorHAnsi"/>
        </w:rPr>
      </w:pPr>
      <w:r>
        <w:rPr>
          <w:rFonts w:asciiTheme="majorHAnsi" w:hAnsiTheme="majorHAnsi" w:cstheme="majorHAnsi"/>
        </w:rPr>
        <w:t>National Coalition of Dialogue and Deliberation (USA)</w:t>
      </w:r>
    </w:p>
    <w:p w14:paraId="2A8CA2B7" w14:textId="77777777" w:rsidR="00F21BC2" w:rsidRDefault="00F21BC2" w:rsidP="00F21BC2">
      <w:pPr>
        <w:rPr>
          <w:rFonts w:asciiTheme="majorHAnsi" w:hAnsiTheme="majorHAnsi" w:cstheme="majorHAnsi"/>
        </w:rPr>
      </w:pPr>
    </w:p>
    <w:p w14:paraId="704B0A23" w14:textId="77777777" w:rsidR="00F21BC2" w:rsidRDefault="00F21BC2" w:rsidP="00F21BC2">
      <w:pPr>
        <w:rPr>
          <w:rFonts w:asciiTheme="majorHAnsi" w:hAnsiTheme="majorHAnsi" w:cstheme="majorHAnsi"/>
        </w:rPr>
      </w:pPr>
    </w:p>
    <w:p w14:paraId="09D0E1BF" w14:textId="77777777" w:rsidR="00F21BC2" w:rsidRPr="00B700DF" w:rsidRDefault="00F21BC2" w:rsidP="00F21BC2">
      <w:pPr>
        <w:rPr>
          <w:rFonts w:asciiTheme="majorHAnsi" w:hAnsiTheme="majorHAnsi" w:cstheme="majorHAnsi"/>
          <w:b/>
          <w:color w:val="1F497D" w:themeColor="text2"/>
          <w:sz w:val="32"/>
          <w:szCs w:val="32"/>
        </w:rPr>
      </w:pPr>
      <w:r>
        <w:rPr>
          <w:rFonts w:asciiTheme="majorHAnsi" w:hAnsiTheme="majorHAnsi" w:cstheme="majorHAnsi"/>
          <w:b/>
          <w:color w:val="1F497D" w:themeColor="text2"/>
          <w:sz w:val="32"/>
          <w:szCs w:val="32"/>
        </w:rPr>
        <w:t>Past Clients</w:t>
      </w:r>
    </w:p>
    <w:p w14:paraId="2D7107C6" w14:textId="77777777" w:rsidR="00F21BC2" w:rsidRDefault="00F21BC2" w:rsidP="00F21BC2">
      <w:pPr>
        <w:rPr>
          <w:rFonts w:asciiTheme="majorHAnsi" w:hAnsiTheme="majorHAnsi" w:cstheme="majorHAnsi"/>
        </w:rPr>
      </w:pPr>
      <w:r>
        <w:rPr>
          <w:rFonts w:asciiTheme="majorHAnsi" w:hAnsiTheme="majorHAnsi" w:cstheme="majorHAnsi"/>
        </w:rPr>
        <w:t>Canadian Centre for Elder Law</w:t>
      </w:r>
    </w:p>
    <w:p w14:paraId="6443F0EC" w14:textId="77777777" w:rsidR="00F21BC2" w:rsidRDefault="00F21BC2" w:rsidP="00F21BC2">
      <w:pPr>
        <w:rPr>
          <w:rFonts w:asciiTheme="majorHAnsi" w:hAnsiTheme="majorHAnsi" w:cstheme="majorHAnsi"/>
        </w:rPr>
      </w:pPr>
      <w:r>
        <w:rPr>
          <w:rFonts w:asciiTheme="majorHAnsi" w:hAnsiTheme="majorHAnsi" w:cstheme="majorHAnsi"/>
        </w:rPr>
        <w:t>Public Health Agency of Canada</w:t>
      </w:r>
    </w:p>
    <w:p w14:paraId="1D7E7E34" w14:textId="77777777" w:rsidR="00F21BC2" w:rsidRDefault="00F21BC2" w:rsidP="00F21BC2">
      <w:pPr>
        <w:rPr>
          <w:rFonts w:asciiTheme="majorHAnsi" w:hAnsiTheme="majorHAnsi" w:cstheme="majorHAnsi"/>
        </w:rPr>
      </w:pPr>
      <w:r>
        <w:rPr>
          <w:rFonts w:asciiTheme="majorHAnsi" w:hAnsiTheme="majorHAnsi" w:cstheme="majorHAnsi"/>
        </w:rPr>
        <w:t>First Nations and Inuit Health Branch</w:t>
      </w:r>
    </w:p>
    <w:p w14:paraId="18BC5D05" w14:textId="77777777" w:rsidR="00F21BC2" w:rsidRDefault="00F21BC2" w:rsidP="00F21BC2">
      <w:pPr>
        <w:rPr>
          <w:rFonts w:asciiTheme="majorHAnsi" w:hAnsiTheme="majorHAnsi" w:cstheme="majorHAnsi"/>
        </w:rPr>
      </w:pPr>
      <w:r>
        <w:rPr>
          <w:rFonts w:asciiTheme="majorHAnsi" w:hAnsiTheme="majorHAnsi" w:cstheme="majorHAnsi"/>
        </w:rPr>
        <w:t>Ministry for Children and Family Development</w:t>
      </w:r>
    </w:p>
    <w:p w14:paraId="0D495147" w14:textId="48E37F7E" w:rsidR="00F21BC2" w:rsidRDefault="00F21BC2" w:rsidP="00F21BC2">
      <w:pPr>
        <w:rPr>
          <w:rFonts w:asciiTheme="majorHAnsi" w:hAnsiTheme="majorHAnsi" w:cstheme="majorHAnsi"/>
        </w:rPr>
      </w:pPr>
      <w:r>
        <w:rPr>
          <w:rFonts w:asciiTheme="majorHAnsi" w:hAnsiTheme="majorHAnsi" w:cstheme="majorHAnsi"/>
        </w:rPr>
        <w:t>Nottin</w:t>
      </w:r>
      <w:r w:rsidR="00A30DD1">
        <w:rPr>
          <w:rFonts w:asciiTheme="majorHAnsi" w:hAnsiTheme="majorHAnsi" w:cstheme="majorHAnsi"/>
        </w:rPr>
        <w:t>g</w:t>
      </w:r>
      <w:r>
        <w:rPr>
          <w:rFonts w:asciiTheme="majorHAnsi" w:hAnsiTheme="majorHAnsi" w:cstheme="majorHAnsi"/>
        </w:rPr>
        <w:t>hamshire County Government</w:t>
      </w:r>
    </w:p>
    <w:p w14:paraId="50BFB6B5" w14:textId="3A6C4B14" w:rsidR="00F21BC2" w:rsidRDefault="00F21BC2" w:rsidP="00F21BC2">
      <w:pPr>
        <w:rPr>
          <w:rFonts w:asciiTheme="majorHAnsi" w:hAnsiTheme="majorHAnsi" w:cstheme="majorHAnsi"/>
        </w:rPr>
      </w:pPr>
    </w:p>
    <w:p w14:paraId="678915E4" w14:textId="77777777" w:rsidR="00F07128" w:rsidRDefault="00F07128" w:rsidP="00F21BC2">
      <w:pPr>
        <w:rPr>
          <w:rFonts w:asciiTheme="majorHAnsi" w:hAnsiTheme="majorHAnsi" w:cstheme="majorHAnsi"/>
        </w:rPr>
      </w:pPr>
    </w:p>
    <w:p w14:paraId="3CEA984B" w14:textId="7F683CB0" w:rsidR="009A5E97" w:rsidRDefault="009A5E97" w:rsidP="009A5E97">
      <w:pPr>
        <w:rPr>
          <w:rFonts w:asciiTheme="majorHAnsi" w:hAnsiTheme="majorHAnsi" w:cstheme="majorHAnsi"/>
          <w:b/>
          <w:color w:val="17365D" w:themeColor="text2" w:themeShade="BF"/>
          <w:sz w:val="32"/>
          <w:szCs w:val="32"/>
        </w:rPr>
      </w:pPr>
      <w:r w:rsidRPr="00B700DF">
        <w:rPr>
          <w:rFonts w:asciiTheme="majorHAnsi" w:hAnsiTheme="majorHAnsi" w:cstheme="majorHAnsi"/>
          <w:b/>
          <w:color w:val="17365D" w:themeColor="text2" w:themeShade="BF"/>
          <w:sz w:val="32"/>
          <w:szCs w:val="32"/>
        </w:rPr>
        <w:t>Recent Work Projects</w:t>
      </w:r>
      <w:r w:rsidR="00F07128">
        <w:rPr>
          <w:rFonts w:asciiTheme="majorHAnsi" w:hAnsiTheme="majorHAnsi" w:cstheme="majorHAnsi"/>
          <w:b/>
          <w:color w:val="17365D" w:themeColor="text2" w:themeShade="BF"/>
          <w:sz w:val="32"/>
          <w:szCs w:val="32"/>
        </w:rPr>
        <w:t xml:space="preserve"> Diversity and Anti- racism</w:t>
      </w:r>
    </w:p>
    <w:p w14:paraId="5CED25B2" w14:textId="77777777" w:rsidR="00A30DD1" w:rsidRPr="00B700DF" w:rsidRDefault="00A30DD1" w:rsidP="009A5E97">
      <w:pPr>
        <w:rPr>
          <w:rFonts w:asciiTheme="majorHAnsi" w:hAnsiTheme="majorHAnsi" w:cstheme="majorHAnsi"/>
          <w:b/>
          <w:color w:val="17365D" w:themeColor="text2" w:themeShade="BF"/>
          <w:sz w:val="32"/>
          <w:szCs w:val="32"/>
        </w:rPr>
      </w:pPr>
    </w:p>
    <w:p w14:paraId="0FDC505C" w14:textId="77777777" w:rsidR="00A30DD1" w:rsidRDefault="00A30DD1" w:rsidP="00A30DD1">
      <w:pPr>
        <w:ind w:left="360"/>
        <w:rPr>
          <w:rFonts w:asciiTheme="majorHAnsi" w:hAnsiTheme="majorHAnsi" w:cstheme="majorHAnsi"/>
          <w:b/>
        </w:rPr>
      </w:pPr>
      <w:r>
        <w:rPr>
          <w:rFonts w:asciiTheme="majorHAnsi" w:hAnsiTheme="majorHAnsi" w:cstheme="majorHAnsi"/>
          <w:b/>
        </w:rPr>
        <w:t xml:space="preserve">Diversity, equity and Inclusion – SEWN Network-Sunshine Coast </w:t>
      </w:r>
    </w:p>
    <w:p w14:paraId="120387BB" w14:textId="2C7ACE27" w:rsidR="00A30DD1" w:rsidRPr="00A30DD1" w:rsidRDefault="00A30DD1" w:rsidP="00A30DD1">
      <w:pPr>
        <w:ind w:left="426"/>
        <w:rPr>
          <w:rFonts w:asciiTheme="majorHAnsi" w:hAnsiTheme="majorHAnsi" w:cstheme="majorHAnsi"/>
          <w:bCs/>
        </w:rPr>
      </w:pPr>
      <w:r w:rsidRPr="00A30DD1">
        <w:rPr>
          <w:rFonts w:asciiTheme="majorHAnsi" w:hAnsiTheme="majorHAnsi" w:cstheme="majorHAnsi"/>
          <w:bCs/>
        </w:rPr>
        <w:t xml:space="preserve">4 session training for </w:t>
      </w:r>
      <w:proofErr w:type="spellStart"/>
      <w:r w:rsidRPr="00A30DD1">
        <w:rPr>
          <w:rFonts w:asciiTheme="majorHAnsi" w:hAnsiTheme="majorHAnsi" w:cstheme="majorHAnsi"/>
          <w:bCs/>
        </w:rPr>
        <w:t>non profit</w:t>
      </w:r>
      <w:proofErr w:type="spellEnd"/>
      <w:r w:rsidRPr="00A30DD1">
        <w:rPr>
          <w:rFonts w:asciiTheme="majorHAnsi" w:hAnsiTheme="majorHAnsi" w:cstheme="majorHAnsi"/>
          <w:bCs/>
        </w:rPr>
        <w:t xml:space="preserve"> leaders and Boards (see ad)</w:t>
      </w:r>
    </w:p>
    <w:p w14:paraId="7E437100" w14:textId="77777777" w:rsidR="00A30DD1" w:rsidRPr="00A30DD1" w:rsidRDefault="00A30DD1" w:rsidP="00A30DD1">
      <w:pPr>
        <w:ind w:left="720"/>
        <w:rPr>
          <w:rFonts w:asciiTheme="majorHAnsi" w:hAnsiTheme="majorHAnsi" w:cstheme="majorHAnsi"/>
          <w:bCs/>
        </w:rPr>
      </w:pPr>
    </w:p>
    <w:p w14:paraId="3F386E14" w14:textId="77777777" w:rsidR="00F07128" w:rsidRPr="00B700DF" w:rsidRDefault="00F07128" w:rsidP="00F07128">
      <w:pPr>
        <w:ind w:left="426"/>
        <w:rPr>
          <w:rFonts w:asciiTheme="majorHAnsi" w:hAnsiTheme="majorHAnsi" w:cstheme="majorHAnsi"/>
        </w:rPr>
      </w:pPr>
      <w:r w:rsidRPr="00B700DF">
        <w:rPr>
          <w:rFonts w:asciiTheme="majorHAnsi" w:hAnsiTheme="majorHAnsi" w:cstheme="majorHAnsi"/>
          <w:b/>
        </w:rPr>
        <w:t>Webinar on CHNET-Works,</w:t>
      </w:r>
      <w:r w:rsidRPr="00B700DF">
        <w:rPr>
          <w:rFonts w:asciiTheme="majorHAnsi" w:hAnsiTheme="majorHAnsi" w:cstheme="majorHAnsi"/>
        </w:rPr>
        <w:t xml:space="preserve"> Public Health Agency of Canada. </w:t>
      </w:r>
    </w:p>
    <w:p w14:paraId="72E3DA91" w14:textId="77777777" w:rsidR="00F07128" w:rsidRPr="00B700DF" w:rsidRDefault="00F07128" w:rsidP="00F07128">
      <w:pPr>
        <w:ind w:left="426"/>
        <w:rPr>
          <w:rFonts w:asciiTheme="majorHAnsi" w:hAnsiTheme="majorHAnsi" w:cstheme="majorHAnsi"/>
        </w:rPr>
      </w:pPr>
      <w:r w:rsidRPr="00B700DF">
        <w:rPr>
          <w:rFonts w:asciiTheme="majorHAnsi" w:hAnsiTheme="majorHAnsi" w:cstheme="majorHAnsi"/>
        </w:rPr>
        <w:t xml:space="preserve">‘Bias and Diversity in Prevention of Abuse of Older Adults’. </w:t>
      </w:r>
    </w:p>
    <w:p w14:paraId="2A44DCB2" w14:textId="77777777" w:rsidR="00F07128" w:rsidRPr="00B700DF" w:rsidRDefault="00F07128" w:rsidP="00F07128">
      <w:pPr>
        <w:ind w:left="426"/>
        <w:rPr>
          <w:rFonts w:asciiTheme="majorHAnsi" w:hAnsiTheme="majorHAnsi" w:cstheme="majorHAnsi"/>
        </w:rPr>
      </w:pPr>
      <w:r w:rsidRPr="00B700DF">
        <w:rPr>
          <w:rFonts w:asciiTheme="majorHAnsi" w:hAnsiTheme="majorHAnsi" w:cstheme="majorHAnsi"/>
        </w:rPr>
        <w:t xml:space="preserve">Produced and facilitated with Alison </w:t>
      </w:r>
      <w:proofErr w:type="spellStart"/>
      <w:r w:rsidRPr="00B700DF">
        <w:rPr>
          <w:rFonts w:asciiTheme="majorHAnsi" w:hAnsiTheme="majorHAnsi" w:cstheme="majorHAnsi"/>
        </w:rPr>
        <w:t>Leaney</w:t>
      </w:r>
      <w:proofErr w:type="spellEnd"/>
      <w:r w:rsidRPr="00B700DF">
        <w:rPr>
          <w:rFonts w:asciiTheme="majorHAnsi" w:hAnsiTheme="majorHAnsi" w:cstheme="majorHAnsi"/>
        </w:rPr>
        <w:t xml:space="preserve"> and 3 presenters. </w:t>
      </w:r>
    </w:p>
    <w:p w14:paraId="2ED3616C" w14:textId="77777777" w:rsidR="00F07128" w:rsidRPr="00B700DF" w:rsidRDefault="00F07128" w:rsidP="00F07128">
      <w:pPr>
        <w:ind w:left="426"/>
        <w:rPr>
          <w:rFonts w:asciiTheme="majorHAnsi" w:hAnsiTheme="majorHAnsi" w:cstheme="majorHAnsi"/>
          <w:color w:val="3366FF"/>
          <w:u w:val="single"/>
        </w:rPr>
      </w:pPr>
      <w:r w:rsidRPr="00B700DF">
        <w:rPr>
          <w:rFonts w:asciiTheme="majorHAnsi" w:hAnsiTheme="majorHAnsi" w:cstheme="majorHAnsi"/>
          <w:color w:val="3366FF"/>
          <w:u w:val="single"/>
        </w:rPr>
        <w:t xml:space="preserve">www.chnet-works.ca </w:t>
      </w:r>
    </w:p>
    <w:p w14:paraId="7E4D2E05" w14:textId="77777777" w:rsidR="00F07128" w:rsidRPr="00B700DF" w:rsidRDefault="00F07128" w:rsidP="00F07128">
      <w:pPr>
        <w:rPr>
          <w:rFonts w:asciiTheme="majorHAnsi" w:hAnsiTheme="majorHAnsi" w:cstheme="majorHAnsi"/>
          <w:sz w:val="32"/>
          <w:szCs w:val="32"/>
        </w:rPr>
      </w:pPr>
    </w:p>
    <w:p w14:paraId="6E1ED1F6" w14:textId="6A005406" w:rsidR="00F07128" w:rsidRDefault="00B659ED" w:rsidP="00F07128">
      <w:pPr>
        <w:ind w:left="426"/>
        <w:rPr>
          <w:rFonts w:asciiTheme="majorHAnsi" w:hAnsiTheme="majorHAnsi" w:cstheme="majorHAnsi"/>
          <w:color w:val="0000FF"/>
          <w:u w:val="single"/>
        </w:rPr>
      </w:pPr>
      <w:r>
        <w:rPr>
          <w:rFonts w:asciiTheme="majorHAnsi" w:hAnsiTheme="majorHAnsi" w:cstheme="majorHAnsi"/>
          <w:b/>
        </w:rPr>
        <w:t>‘</w:t>
      </w:r>
      <w:r w:rsidR="00F07128" w:rsidRPr="00B700DF">
        <w:rPr>
          <w:rFonts w:asciiTheme="majorHAnsi" w:hAnsiTheme="majorHAnsi" w:cstheme="majorHAnsi"/>
          <w:b/>
        </w:rPr>
        <w:t>Being Least Intrusive ‘Tool</w:t>
      </w:r>
      <w:r w:rsidR="00F07128">
        <w:rPr>
          <w:rFonts w:asciiTheme="majorHAnsi" w:hAnsiTheme="majorHAnsi" w:cstheme="majorHAnsi"/>
          <w:b/>
        </w:rPr>
        <w:t xml:space="preserve">.  Culturally Safe </w:t>
      </w:r>
      <w:proofErr w:type="gramStart"/>
      <w:r w:rsidR="00F07128">
        <w:rPr>
          <w:rFonts w:asciiTheme="majorHAnsi" w:hAnsiTheme="majorHAnsi" w:cstheme="majorHAnsi"/>
          <w:b/>
        </w:rPr>
        <w:t xml:space="preserve">Tool  </w:t>
      </w:r>
      <w:r w:rsidR="00F07128" w:rsidRPr="00B700DF">
        <w:rPr>
          <w:rFonts w:asciiTheme="majorHAnsi" w:hAnsiTheme="majorHAnsi" w:cstheme="majorHAnsi"/>
        </w:rPr>
        <w:t>Development</w:t>
      </w:r>
      <w:proofErr w:type="gramEnd"/>
      <w:r w:rsidR="00F07128" w:rsidRPr="00B700DF">
        <w:rPr>
          <w:rFonts w:asciiTheme="majorHAnsi" w:hAnsiTheme="majorHAnsi" w:cstheme="majorHAnsi"/>
          <w:sz w:val="28"/>
          <w:szCs w:val="28"/>
        </w:rPr>
        <w:t xml:space="preserve"> </w:t>
      </w:r>
      <w:r w:rsidR="00F07128" w:rsidRPr="00B700DF">
        <w:rPr>
          <w:rFonts w:asciiTheme="majorHAnsi" w:hAnsiTheme="majorHAnsi" w:cstheme="majorHAnsi"/>
        </w:rPr>
        <w:t>with Lindsay</w:t>
      </w:r>
      <w:r w:rsidR="00F07128" w:rsidRPr="00B700DF">
        <w:rPr>
          <w:rFonts w:asciiTheme="majorHAnsi" w:hAnsiTheme="majorHAnsi" w:cstheme="majorHAnsi"/>
          <w:sz w:val="28"/>
          <w:szCs w:val="28"/>
        </w:rPr>
        <w:t xml:space="preserve"> </w:t>
      </w:r>
      <w:r w:rsidR="00F07128" w:rsidRPr="00B700DF">
        <w:rPr>
          <w:rFonts w:asciiTheme="majorHAnsi" w:hAnsiTheme="majorHAnsi" w:cstheme="majorHAnsi"/>
        </w:rPr>
        <w:t>Neufeld</w:t>
      </w:r>
      <w:r>
        <w:rPr>
          <w:rFonts w:asciiTheme="majorHAnsi" w:hAnsiTheme="majorHAnsi" w:cstheme="majorHAnsi"/>
        </w:rPr>
        <w:t xml:space="preserve"> - Risk</w:t>
      </w:r>
      <w:r w:rsidR="00F07128">
        <w:rPr>
          <w:rFonts w:asciiTheme="majorHAnsi" w:hAnsiTheme="majorHAnsi" w:cstheme="majorHAnsi"/>
        </w:rPr>
        <w:t xml:space="preserve">/ Kwakiutl Tribal Council Health </w:t>
      </w:r>
      <w:r w:rsidR="00F07128" w:rsidRPr="00B700DF">
        <w:rPr>
          <w:rFonts w:asciiTheme="majorHAnsi" w:hAnsiTheme="majorHAnsi" w:cstheme="majorHAnsi"/>
        </w:rPr>
        <w:t xml:space="preserve">. Selected </w:t>
      </w:r>
      <w:r>
        <w:rPr>
          <w:rFonts w:asciiTheme="majorHAnsi" w:hAnsiTheme="majorHAnsi" w:cstheme="majorHAnsi"/>
        </w:rPr>
        <w:t xml:space="preserve">as </w:t>
      </w:r>
      <w:proofErr w:type="gramStart"/>
      <w:r>
        <w:rPr>
          <w:rFonts w:asciiTheme="majorHAnsi" w:hAnsiTheme="majorHAnsi" w:cstheme="majorHAnsi"/>
        </w:rPr>
        <w:t>evidence based</w:t>
      </w:r>
      <w:proofErr w:type="gramEnd"/>
      <w:r>
        <w:rPr>
          <w:rFonts w:asciiTheme="majorHAnsi" w:hAnsiTheme="majorHAnsi" w:cstheme="majorHAnsi"/>
        </w:rPr>
        <w:t xml:space="preserve"> tool </w:t>
      </w:r>
      <w:r w:rsidR="00F07128" w:rsidRPr="00B700DF">
        <w:rPr>
          <w:rFonts w:asciiTheme="majorHAnsi" w:hAnsiTheme="majorHAnsi" w:cstheme="majorHAnsi"/>
        </w:rPr>
        <w:t>for national initiative NICE. Tested, edited and distributed nationally.</w:t>
      </w:r>
      <w:r w:rsidR="00F07128" w:rsidRPr="00B700DF">
        <w:rPr>
          <w:rFonts w:asciiTheme="majorHAnsi" w:hAnsiTheme="majorHAnsi" w:cstheme="majorHAnsi"/>
          <w:color w:val="0000FF"/>
          <w:u w:val="single"/>
        </w:rPr>
        <w:t xml:space="preserve">www.nicenet.ca.  </w:t>
      </w:r>
      <w:hyperlink r:id="rId10" w:history="1">
        <w:r w:rsidR="00A369C3" w:rsidRPr="000E5682">
          <w:rPr>
            <w:rStyle w:val="Hyperlink"/>
            <w:rFonts w:asciiTheme="majorHAnsi" w:hAnsiTheme="majorHAnsi" w:cstheme="majorHAnsi"/>
          </w:rPr>
          <w:t>http://www.nicenet.ca/tools-bli-being-least-intrusive-an-orientation-to-practice-for-front-line-workers-responding-to-abuse-of-aboriginal-older-adults</w:t>
        </w:r>
      </w:hyperlink>
    </w:p>
    <w:p w14:paraId="42A6F45A" w14:textId="77777777" w:rsidR="00A369C3" w:rsidRPr="00B700DF" w:rsidRDefault="00A369C3" w:rsidP="00F07128">
      <w:pPr>
        <w:ind w:left="426"/>
        <w:rPr>
          <w:rFonts w:asciiTheme="majorHAnsi" w:hAnsiTheme="majorHAnsi" w:cstheme="majorHAnsi"/>
          <w:color w:val="0000FF"/>
          <w:u w:val="single"/>
        </w:rPr>
      </w:pPr>
    </w:p>
    <w:p w14:paraId="2F69C0D5" w14:textId="77777777" w:rsidR="00F07128" w:rsidRPr="00B700DF" w:rsidRDefault="00F07128" w:rsidP="00F07128">
      <w:pPr>
        <w:rPr>
          <w:rFonts w:asciiTheme="majorHAnsi" w:hAnsiTheme="majorHAnsi" w:cstheme="majorHAnsi"/>
        </w:rPr>
      </w:pPr>
    </w:p>
    <w:p w14:paraId="7EFD24C7" w14:textId="77777777" w:rsidR="00A30DD1" w:rsidRDefault="00A30DD1" w:rsidP="00A30DD1">
      <w:pPr>
        <w:ind w:left="360"/>
        <w:rPr>
          <w:rFonts w:asciiTheme="majorHAnsi" w:hAnsiTheme="majorHAnsi" w:cstheme="majorHAnsi"/>
          <w:b/>
        </w:rPr>
      </w:pPr>
      <w:r>
        <w:rPr>
          <w:rFonts w:asciiTheme="majorHAnsi" w:hAnsiTheme="majorHAnsi" w:cstheme="majorHAnsi"/>
          <w:b/>
        </w:rPr>
        <w:lastRenderedPageBreak/>
        <w:t>Ministry of Attorney General (BC)</w:t>
      </w:r>
    </w:p>
    <w:p w14:paraId="5078CF7E" w14:textId="77777777" w:rsidR="00A30DD1" w:rsidRPr="00B659ED" w:rsidRDefault="00A30DD1" w:rsidP="00A30DD1">
      <w:pPr>
        <w:pStyle w:val="ListParagraph"/>
        <w:numPr>
          <w:ilvl w:val="0"/>
          <w:numId w:val="28"/>
        </w:numPr>
        <w:rPr>
          <w:rFonts w:asciiTheme="majorHAnsi" w:hAnsiTheme="majorHAnsi" w:cstheme="majorHAnsi"/>
          <w:bCs/>
        </w:rPr>
      </w:pPr>
      <w:proofErr w:type="spellStart"/>
      <w:proofErr w:type="gramStart"/>
      <w:r w:rsidRPr="00B659ED">
        <w:rPr>
          <w:rFonts w:asciiTheme="majorHAnsi" w:hAnsiTheme="majorHAnsi" w:cstheme="majorHAnsi"/>
          <w:bCs/>
        </w:rPr>
        <w:t>ResilienceBC</w:t>
      </w:r>
      <w:proofErr w:type="spellEnd"/>
      <w:r w:rsidRPr="00B659ED">
        <w:rPr>
          <w:rFonts w:asciiTheme="majorHAnsi" w:hAnsiTheme="majorHAnsi" w:cstheme="majorHAnsi"/>
          <w:bCs/>
        </w:rPr>
        <w:t xml:space="preserve"> </w:t>
      </w:r>
      <w:r>
        <w:rPr>
          <w:rFonts w:asciiTheme="majorHAnsi" w:hAnsiTheme="majorHAnsi" w:cstheme="majorHAnsi"/>
          <w:bCs/>
        </w:rPr>
        <w:t xml:space="preserve"> </w:t>
      </w:r>
      <w:proofErr w:type="spellStart"/>
      <w:r w:rsidRPr="00B659ED">
        <w:rPr>
          <w:rFonts w:asciiTheme="majorHAnsi" w:hAnsiTheme="majorHAnsi" w:cstheme="majorHAnsi"/>
          <w:b/>
        </w:rPr>
        <w:t>Anti</w:t>
      </w:r>
      <w:proofErr w:type="gramEnd"/>
      <w:r w:rsidRPr="00B659ED">
        <w:rPr>
          <w:rFonts w:asciiTheme="majorHAnsi" w:hAnsiTheme="majorHAnsi" w:cstheme="majorHAnsi"/>
          <w:b/>
        </w:rPr>
        <w:t xml:space="preserve"> racism</w:t>
      </w:r>
      <w:proofErr w:type="spellEnd"/>
      <w:r w:rsidRPr="00B659ED">
        <w:rPr>
          <w:rFonts w:asciiTheme="majorHAnsi" w:hAnsiTheme="majorHAnsi" w:cstheme="majorHAnsi"/>
          <w:b/>
        </w:rPr>
        <w:t xml:space="preserve"> Program</w:t>
      </w:r>
    </w:p>
    <w:p w14:paraId="45BCEF83" w14:textId="77777777" w:rsidR="00A30DD1" w:rsidRPr="00B659ED" w:rsidRDefault="00A30DD1" w:rsidP="00A30DD1">
      <w:pPr>
        <w:pStyle w:val="ListParagraph"/>
        <w:numPr>
          <w:ilvl w:val="0"/>
          <w:numId w:val="28"/>
        </w:numPr>
        <w:rPr>
          <w:rFonts w:asciiTheme="majorHAnsi" w:hAnsiTheme="majorHAnsi" w:cstheme="majorHAnsi"/>
          <w:bCs/>
        </w:rPr>
      </w:pPr>
      <w:r w:rsidRPr="00B659ED">
        <w:rPr>
          <w:rFonts w:asciiTheme="majorHAnsi" w:hAnsiTheme="majorHAnsi" w:cstheme="majorHAnsi"/>
          <w:bCs/>
        </w:rPr>
        <w:t>Protoc</w:t>
      </w:r>
      <w:r>
        <w:rPr>
          <w:rFonts w:asciiTheme="majorHAnsi" w:hAnsiTheme="majorHAnsi" w:cstheme="majorHAnsi"/>
          <w:bCs/>
        </w:rPr>
        <w:t>o</w:t>
      </w:r>
      <w:r w:rsidRPr="00B659ED">
        <w:rPr>
          <w:rFonts w:asciiTheme="majorHAnsi" w:hAnsiTheme="majorHAnsi" w:cstheme="majorHAnsi"/>
          <w:bCs/>
        </w:rPr>
        <w:t xml:space="preserve">l development  </w:t>
      </w:r>
    </w:p>
    <w:p w14:paraId="7C3D4D27" w14:textId="77777777" w:rsidR="00A30DD1" w:rsidRDefault="00A30DD1" w:rsidP="00A30DD1">
      <w:pPr>
        <w:pStyle w:val="ListParagraph"/>
        <w:numPr>
          <w:ilvl w:val="0"/>
          <w:numId w:val="28"/>
        </w:numPr>
        <w:rPr>
          <w:rFonts w:asciiTheme="majorHAnsi" w:hAnsiTheme="majorHAnsi" w:cstheme="majorHAnsi"/>
          <w:bCs/>
        </w:rPr>
      </w:pPr>
      <w:r w:rsidRPr="00B659ED">
        <w:rPr>
          <w:rFonts w:asciiTheme="majorHAnsi" w:hAnsiTheme="majorHAnsi" w:cstheme="majorHAnsi"/>
          <w:bCs/>
        </w:rPr>
        <w:t>Training and capacity building</w:t>
      </w:r>
    </w:p>
    <w:p w14:paraId="56C5C5D5" w14:textId="77777777" w:rsidR="00A30DD1" w:rsidRDefault="00A30DD1" w:rsidP="00A30DD1">
      <w:pPr>
        <w:pStyle w:val="ListParagraph"/>
        <w:numPr>
          <w:ilvl w:val="0"/>
          <w:numId w:val="28"/>
        </w:numPr>
        <w:rPr>
          <w:rFonts w:asciiTheme="majorHAnsi" w:hAnsiTheme="majorHAnsi" w:cstheme="majorHAnsi"/>
          <w:bCs/>
        </w:rPr>
      </w:pPr>
      <w:r>
        <w:rPr>
          <w:rFonts w:asciiTheme="majorHAnsi" w:hAnsiTheme="majorHAnsi" w:cstheme="majorHAnsi"/>
          <w:bCs/>
        </w:rPr>
        <w:t>Contractor since 2011 (9 projects)</w:t>
      </w:r>
    </w:p>
    <w:p w14:paraId="0717659A" w14:textId="77777777" w:rsidR="00F07128" w:rsidRDefault="00F07128" w:rsidP="00F07128">
      <w:pPr>
        <w:rPr>
          <w:rFonts w:asciiTheme="majorHAnsi" w:hAnsiTheme="majorHAnsi" w:cstheme="majorHAnsi"/>
        </w:rPr>
      </w:pPr>
    </w:p>
    <w:p w14:paraId="258DDEB9" w14:textId="4A04A633" w:rsidR="00F07128" w:rsidRPr="00B700DF" w:rsidRDefault="00F07128" w:rsidP="00F07128">
      <w:pPr>
        <w:ind w:firstLine="360"/>
        <w:rPr>
          <w:rFonts w:asciiTheme="majorHAnsi" w:hAnsiTheme="majorHAnsi" w:cstheme="majorHAnsi"/>
          <w:b/>
        </w:rPr>
      </w:pPr>
      <w:r w:rsidRPr="00B700DF">
        <w:rPr>
          <w:rFonts w:asciiTheme="majorHAnsi" w:hAnsiTheme="majorHAnsi" w:cstheme="majorHAnsi"/>
          <w:b/>
        </w:rPr>
        <w:t>Organizing Against Racism and Hate – Regional Network – Government of BC</w:t>
      </w:r>
    </w:p>
    <w:p w14:paraId="4EA62B40" w14:textId="77777777" w:rsidR="00F07128" w:rsidRPr="00B700DF" w:rsidRDefault="00F07128" w:rsidP="00F07128">
      <w:pPr>
        <w:pStyle w:val="ListParagraph"/>
        <w:numPr>
          <w:ilvl w:val="0"/>
          <w:numId w:val="21"/>
        </w:numPr>
        <w:rPr>
          <w:rFonts w:asciiTheme="majorHAnsi" w:hAnsiTheme="majorHAnsi" w:cstheme="majorHAnsi"/>
        </w:rPr>
      </w:pPr>
      <w:r w:rsidRPr="00B700DF">
        <w:rPr>
          <w:rFonts w:asciiTheme="majorHAnsi" w:hAnsiTheme="majorHAnsi" w:cstheme="majorHAnsi"/>
        </w:rPr>
        <w:t>Member and contractor-dialogues, protocols, awareness raising</w:t>
      </w:r>
    </w:p>
    <w:p w14:paraId="57D60EDA" w14:textId="013FFB99" w:rsidR="00F07128" w:rsidRDefault="00F07128" w:rsidP="00F07128">
      <w:pPr>
        <w:pStyle w:val="ListParagraph"/>
        <w:numPr>
          <w:ilvl w:val="0"/>
          <w:numId w:val="21"/>
        </w:numPr>
        <w:rPr>
          <w:rFonts w:asciiTheme="majorHAnsi" w:hAnsiTheme="majorHAnsi" w:cstheme="majorHAnsi"/>
        </w:rPr>
      </w:pPr>
      <w:r w:rsidRPr="00B700DF">
        <w:rPr>
          <w:rFonts w:asciiTheme="majorHAnsi" w:hAnsiTheme="majorHAnsi" w:cstheme="majorHAnsi"/>
        </w:rPr>
        <w:t xml:space="preserve">Developing projects and </w:t>
      </w:r>
      <w:proofErr w:type="gramStart"/>
      <w:r w:rsidRPr="00B700DF">
        <w:rPr>
          <w:rFonts w:asciiTheme="majorHAnsi" w:hAnsiTheme="majorHAnsi" w:cstheme="majorHAnsi"/>
        </w:rPr>
        <w:t>cross cultural</w:t>
      </w:r>
      <w:proofErr w:type="gramEnd"/>
      <w:r w:rsidRPr="00B700DF">
        <w:rPr>
          <w:rFonts w:asciiTheme="majorHAnsi" w:hAnsiTheme="majorHAnsi" w:cstheme="majorHAnsi"/>
        </w:rPr>
        <w:t xml:space="preserve"> curriculum for Vancouver Island and Sunshine Coast</w:t>
      </w:r>
    </w:p>
    <w:p w14:paraId="2A352D6E" w14:textId="77777777" w:rsidR="00B659ED" w:rsidRPr="00B659ED" w:rsidRDefault="00B659ED" w:rsidP="00A30DD1">
      <w:pPr>
        <w:rPr>
          <w:rFonts w:asciiTheme="majorHAnsi" w:hAnsiTheme="majorHAnsi" w:cstheme="majorHAnsi"/>
          <w:b/>
        </w:rPr>
      </w:pPr>
    </w:p>
    <w:p w14:paraId="20FE4427" w14:textId="50556F0C" w:rsidR="00F07128" w:rsidRPr="00B700DF" w:rsidRDefault="00F07128" w:rsidP="00F07128">
      <w:pPr>
        <w:ind w:left="360"/>
        <w:rPr>
          <w:rFonts w:asciiTheme="majorHAnsi" w:hAnsiTheme="majorHAnsi" w:cstheme="majorHAnsi"/>
          <w:b/>
        </w:rPr>
      </w:pPr>
      <w:r w:rsidRPr="00B700DF">
        <w:rPr>
          <w:rFonts w:asciiTheme="majorHAnsi" w:hAnsiTheme="majorHAnsi" w:cstheme="majorHAnsi"/>
          <w:b/>
        </w:rPr>
        <w:t>Organizational, community and personal development – Malahat Nation, Vancouver Island</w:t>
      </w:r>
    </w:p>
    <w:p w14:paraId="558954C6" w14:textId="77777777" w:rsidR="00F07128" w:rsidRPr="00B700DF" w:rsidRDefault="00F07128" w:rsidP="00F07128">
      <w:pPr>
        <w:pStyle w:val="ListParagraph"/>
        <w:numPr>
          <w:ilvl w:val="0"/>
          <w:numId w:val="22"/>
        </w:numPr>
        <w:rPr>
          <w:rFonts w:asciiTheme="majorHAnsi" w:hAnsiTheme="majorHAnsi" w:cstheme="majorHAnsi"/>
        </w:rPr>
      </w:pPr>
      <w:r w:rsidRPr="00B700DF">
        <w:rPr>
          <w:rFonts w:asciiTheme="majorHAnsi" w:hAnsiTheme="majorHAnsi" w:cstheme="majorHAnsi"/>
        </w:rPr>
        <w:t>Innovative Program for adult pre-employment development using mutually developed hybrid management curriculum with cultural advisors</w:t>
      </w:r>
    </w:p>
    <w:p w14:paraId="10860A26" w14:textId="77777777" w:rsidR="00F07128" w:rsidRPr="00B700DF" w:rsidRDefault="00F07128" w:rsidP="00F07128">
      <w:pPr>
        <w:pStyle w:val="ListParagraph"/>
        <w:numPr>
          <w:ilvl w:val="0"/>
          <w:numId w:val="22"/>
        </w:numPr>
        <w:rPr>
          <w:rFonts w:asciiTheme="majorHAnsi" w:hAnsiTheme="majorHAnsi" w:cstheme="majorHAnsi"/>
        </w:rPr>
      </w:pPr>
      <w:r w:rsidRPr="00B700DF">
        <w:rPr>
          <w:rFonts w:asciiTheme="majorHAnsi" w:hAnsiTheme="majorHAnsi" w:cstheme="majorHAnsi"/>
        </w:rPr>
        <w:t>1 year program</w:t>
      </w:r>
    </w:p>
    <w:p w14:paraId="5A150FE2" w14:textId="16410E53" w:rsidR="00B659ED" w:rsidRDefault="00B659ED" w:rsidP="00B659ED">
      <w:pPr>
        <w:rPr>
          <w:rFonts w:asciiTheme="majorHAnsi" w:hAnsiTheme="majorHAnsi" w:cstheme="majorHAnsi"/>
          <w:bCs/>
        </w:rPr>
      </w:pPr>
    </w:p>
    <w:p w14:paraId="58CF3DAC" w14:textId="5898FC42" w:rsidR="00B659ED" w:rsidRPr="00110FF3" w:rsidRDefault="00110FF3" w:rsidP="00110FF3">
      <w:pPr>
        <w:ind w:left="426"/>
        <w:rPr>
          <w:rFonts w:asciiTheme="majorHAnsi" w:hAnsiTheme="majorHAnsi" w:cstheme="majorHAnsi"/>
          <w:b/>
        </w:rPr>
      </w:pPr>
      <w:r w:rsidRPr="00110FF3">
        <w:rPr>
          <w:rFonts w:asciiTheme="majorHAnsi" w:hAnsiTheme="majorHAnsi" w:cstheme="majorHAnsi"/>
          <w:b/>
        </w:rPr>
        <w:t>Black, Muslim, Ethnic Minorities and LGBTQ + Training for Promotion</w:t>
      </w:r>
    </w:p>
    <w:p w14:paraId="02C5FEB0" w14:textId="0070A16A" w:rsidR="00110FF3" w:rsidRDefault="00110FF3" w:rsidP="00110FF3">
      <w:pPr>
        <w:ind w:left="426"/>
        <w:rPr>
          <w:rFonts w:asciiTheme="majorHAnsi" w:hAnsiTheme="majorHAnsi" w:cstheme="majorHAnsi"/>
          <w:b/>
        </w:rPr>
      </w:pPr>
      <w:r w:rsidRPr="00110FF3">
        <w:rPr>
          <w:rFonts w:asciiTheme="majorHAnsi" w:hAnsiTheme="majorHAnsi" w:cstheme="majorHAnsi"/>
          <w:b/>
        </w:rPr>
        <w:t>Nottingh</w:t>
      </w:r>
      <w:r>
        <w:rPr>
          <w:rFonts w:asciiTheme="majorHAnsi" w:hAnsiTheme="majorHAnsi" w:cstheme="majorHAnsi"/>
          <w:b/>
        </w:rPr>
        <w:t>a</w:t>
      </w:r>
      <w:r w:rsidRPr="00110FF3">
        <w:rPr>
          <w:rFonts w:asciiTheme="majorHAnsi" w:hAnsiTheme="majorHAnsi" w:cstheme="majorHAnsi"/>
          <w:b/>
        </w:rPr>
        <w:t xml:space="preserve">mshire </w:t>
      </w:r>
      <w:r w:rsidR="007640D0">
        <w:rPr>
          <w:rFonts w:asciiTheme="majorHAnsi" w:hAnsiTheme="majorHAnsi" w:cstheme="majorHAnsi"/>
          <w:b/>
        </w:rPr>
        <w:t>Police, UK</w:t>
      </w:r>
    </w:p>
    <w:p w14:paraId="2644331B" w14:textId="2140EBFE" w:rsidR="007640D0" w:rsidRDefault="007640D0" w:rsidP="007640D0">
      <w:pPr>
        <w:pStyle w:val="ListParagraph"/>
        <w:numPr>
          <w:ilvl w:val="0"/>
          <w:numId w:val="29"/>
        </w:numPr>
        <w:rPr>
          <w:rFonts w:asciiTheme="majorHAnsi" w:hAnsiTheme="majorHAnsi" w:cstheme="majorHAnsi"/>
          <w:bCs/>
        </w:rPr>
      </w:pPr>
      <w:r w:rsidRPr="007640D0">
        <w:rPr>
          <w:rFonts w:asciiTheme="majorHAnsi" w:hAnsiTheme="majorHAnsi" w:cstheme="majorHAnsi"/>
          <w:bCs/>
        </w:rPr>
        <w:t>Training in role and interview skills / cultural training</w:t>
      </w:r>
      <w:r>
        <w:rPr>
          <w:rFonts w:asciiTheme="majorHAnsi" w:hAnsiTheme="majorHAnsi" w:cstheme="majorHAnsi"/>
          <w:bCs/>
        </w:rPr>
        <w:t xml:space="preserve"> / leadership</w:t>
      </w:r>
    </w:p>
    <w:p w14:paraId="52AA3914" w14:textId="77777777" w:rsidR="007640D0" w:rsidRPr="007640D0" w:rsidRDefault="007640D0" w:rsidP="007640D0">
      <w:pPr>
        <w:ind w:left="426"/>
        <w:rPr>
          <w:rFonts w:asciiTheme="majorHAnsi" w:hAnsiTheme="majorHAnsi" w:cstheme="majorHAnsi"/>
          <w:bCs/>
        </w:rPr>
      </w:pPr>
    </w:p>
    <w:p w14:paraId="095DEEF8" w14:textId="5A3E6B23" w:rsidR="007640D0" w:rsidRDefault="007640D0" w:rsidP="00110FF3">
      <w:pPr>
        <w:ind w:left="426"/>
        <w:rPr>
          <w:rFonts w:asciiTheme="majorHAnsi" w:hAnsiTheme="majorHAnsi" w:cstheme="majorHAnsi"/>
          <w:b/>
        </w:rPr>
      </w:pPr>
      <w:r>
        <w:rPr>
          <w:rFonts w:asciiTheme="majorHAnsi" w:hAnsiTheme="majorHAnsi" w:cstheme="majorHAnsi"/>
          <w:b/>
        </w:rPr>
        <w:t>Diversity Training – Leadership / Managers BT</w:t>
      </w:r>
    </w:p>
    <w:p w14:paraId="27A0FB74" w14:textId="1F06AC45" w:rsidR="007640D0" w:rsidRDefault="007640D0" w:rsidP="007640D0">
      <w:pPr>
        <w:pStyle w:val="ListParagraph"/>
        <w:numPr>
          <w:ilvl w:val="0"/>
          <w:numId w:val="29"/>
        </w:numPr>
        <w:rPr>
          <w:rFonts w:asciiTheme="majorHAnsi" w:hAnsiTheme="majorHAnsi" w:cstheme="majorHAnsi"/>
          <w:bCs/>
        </w:rPr>
      </w:pPr>
      <w:r w:rsidRPr="007640D0">
        <w:rPr>
          <w:rFonts w:asciiTheme="majorHAnsi" w:hAnsiTheme="majorHAnsi" w:cstheme="majorHAnsi"/>
          <w:bCs/>
        </w:rPr>
        <w:t xml:space="preserve">Leadership and </w:t>
      </w:r>
      <w:proofErr w:type="gramStart"/>
      <w:r w:rsidRPr="007640D0">
        <w:rPr>
          <w:rFonts w:asciiTheme="majorHAnsi" w:hAnsiTheme="majorHAnsi" w:cstheme="majorHAnsi"/>
          <w:bCs/>
        </w:rPr>
        <w:t>cross cultural</w:t>
      </w:r>
      <w:proofErr w:type="gramEnd"/>
      <w:r w:rsidRPr="007640D0">
        <w:rPr>
          <w:rFonts w:asciiTheme="majorHAnsi" w:hAnsiTheme="majorHAnsi" w:cstheme="majorHAnsi"/>
          <w:bCs/>
        </w:rPr>
        <w:t xml:space="preserve"> training - British Telecom</w:t>
      </w:r>
    </w:p>
    <w:p w14:paraId="5E0B92FB" w14:textId="6B0C7014" w:rsidR="007640D0" w:rsidRDefault="007640D0" w:rsidP="007640D0">
      <w:pPr>
        <w:rPr>
          <w:rFonts w:asciiTheme="majorHAnsi" w:hAnsiTheme="majorHAnsi" w:cstheme="majorHAnsi"/>
          <w:bCs/>
        </w:rPr>
      </w:pPr>
    </w:p>
    <w:p w14:paraId="392F3BE0" w14:textId="77777777" w:rsidR="00A369C3" w:rsidRPr="00B700DF" w:rsidRDefault="00A369C3" w:rsidP="00A369C3">
      <w:pPr>
        <w:tabs>
          <w:tab w:val="left" w:pos="426"/>
        </w:tabs>
        <w:ind w:left="426"/>
        <w:rPr>
          <w:rFonts w:asciiTheme="majorHAnsi" w:hAnsiTheme="majorHAnsi" w:cstheme="majorHAnsi"/>
        </w:rPr>
      </w:pPr>
    </w:p>
    <w:p w14:paraId="6418C395" w14:textId="77777777" w:rsidR="00A369C3" w:rsidRDefault="00A369C3" w:rsidP="00A369C3">
      <w:pPr>
        <w:rPr>
          <w:rFonts w:asciiTheme="majorHAnsi" w:hAnsiTheme="majorHAnsi" w:cstheme="majorHAnsi"/>
        </w:rPr>
      </w:pPr>
    </w:p>
    <w:p w14:paraId="251428B6" w14:textId="77777777" w:rsidR="00A369C3" w:rsidRDefault="00A369C3" w:rsidP="00A369C3">
      <w:pPr>
        <w:rPr>
          <w:rFonts w:asciiTheme="majorHAnsi" w:hAnsiTheme="majorHAnsi" w:cstheme="majorHAnsi"/>
          <w:b/>
          <w:color w:val="1F497D" w:themeColor="text2"/>
          <w:sz w:val="32"/>
          <w:szCs w:val="32"/>
        </w:rPr>
      </w:pPr>
      <w:r>
        <w:rPr>
          <w:rFonts w:asciiTheme="majorHAnsi" w:hAnsiTheme="majorHAnsi" w:cstheme="majorHAnsi"/>
          <w:b/>
          <w:color w:val="1F497D" w:themeColor="text2"/>
          <w:sz w:val="32"/>
          <w:szCs w:val="32"/>
        </w:rPr>
        <w:t>Recent Articles</w:t>
      </w:r>
    </w:p>
    <w:p w14:paraId="116A9215" w14:textId="77777777" w:rsidR="00A369C3" w:rsidRDefault="00A369C3" w:rsidP="00A369C3">
      <w:pPr>
        <w:rPr>
          <w:rFonts w:asciiTheme="majorHAnsi" w:hAnsiTheme="majorHAnsi" w:cstheme="majorHAnsi"/>
          <w:b/>
          <w:color w:val="1F497D" w:themeColor="text2"/>
          <w:sz w:val="32"/>
          <w:szCs w:val="32"/>
        </w:rPr>
      </w:pPr>
    </w:p>
    <w:p w14:paraId="4072D970" w14:textId="77777777" w:rsidR="00A369C3" w:rsidRPr="005312ED" w:rsidRDefault="00A369C3" w:rsidP="00A369C3">
      <w:pPr>
        <w:rPr>
          <w:rFonts w:ascii="PT Sans" w:hAnsi="PT Sans"/>
          <w:b/>
          <w:bCs/>
          <w:color w:val="292929"/>
          <w:sz w:val="21"/>
          <w:szCs w:val="21"/>
        </w:rPr>
      </w:pPr>
      <w:r w:rsidRPr="005312ED">
        <w:rPr>
          <w:rFonts w:ascii="PT Sans" w:hAnsi="PT Sans"/>
          <w:b/>
          <w:bCs/>
          <w:color w:val="292929"/>
          <w:sz w:val="21"/>
          <w:szCs w:val="21"/>
        </w:rPr>
        <w:t>Bias at the Beach</w:t>
      </w:r>
    </w:p>
    <w:p w14:paraId="110C852B" w14:textId="77777777" w:rsidR="00A369C3" w:rsidRDefault="00A369C3" w:rsidP="00A369C3">
      <w:pPr>
        <w:rPr>
          <w:rFonts w:ascii="PT Sans" w:hAnsi="PT Sans"/>
          <w:color w:val="292929"/>
          <w:sz w:val="21"/>
          <w:szCs w:val="21"/>
        </w:rPr>
      </w:pPr>
      <w:hyperlink r:id="rId11" w:history="1">
        <w:r w:rsidRPr="000E5682">
          <w:rPr>
            <w:rStyle w:val="Hyperlink"/>
            <w:rFonts w:ascii="PT Sans" w:hAnsi="PT Sans"/>
            <w:sz w:val="21"/>
            <w:szCs w:val="21"/>
          </w:rPr>
          <w:t>https://www.resiliencebc.ca</w:t>
        </w:r>
      </w:hyperlink>
    </w:p>
    <w:p w14:paraId="285D702E" w14:textId="77777777" w:rsidR="00A369C3" w:rsidRPr="00BD117F" w:rsidRDefault="00A369C3" w:rsidP="00A369C3">
      <w:pPr>
        <w:rPr>
          <w:rFonts w:ascii="PT Sans" w:hAnsi="PT Sans"/>
          <w:color w:val="292929"/>
          <w:sz w:val="21"/>
          <w:szCs w:val="21"/>
        </w:rPr>
      </w:pPr>
    </w:p>
    <w:p w14:paraId="23A558F9" w14:textId="77777777" w:rsidR="00A369C3" w:rsidRPr="00965DAA" w:rsidRDefault="00A369C3" w:rsidP="00A369C3">
      <w:pPr>
        <w:rPr>
          <w:rFonts w:ascii="PT Sans" w:hAnsi="PT Sans"/>
          <w:color w:val="292929"/>
          <w:sz w:val="21"/>
          <w:szCs w:val="21"/>
        </w:rPr>
      </w:pPr>
      <w:r w:rsidRPr="00965DAA">
        <w:rPr>
          <w:rFonts w:ascii="PT Sans" w:hAnsi="PT Sans"/>
          <w:b/>
          <w:bCs/>
          <w:color w:val="292929"/>
          <w:sz w:val="21"/>
          <w:szCs w:val="21"/>
        </w:rPr>
        <w:t xml:space="preserve">How To Build an Effective Action </w:t>
      </w:r>
      <w:proofErr w:type="gramStart"/>
      <w:r w:rsidRPr="00965DAA">
        <w:rPr>
          <w:rFonts w:ascii="PT Sans" w:hAnsi="PT Sans"/>
          <w:b/>
          <w:bCs/>
          <w:color w:val="292929"/>
          <w:sz w:val="21"/>
          <w:szCs w:val="21"/>
        </w:rPr>
        <w:t>Network</w:t>
      </w:r>
      <w:proofErr w:type="gramEnd"/>
    </w:p>
    <w:p w14:paraId="19530E25" w14:textId="77777777" w:rsidR="00A369C3" w:rsidRDefault="00A369C3" w:rsidP="00A369C3">
      <w:pPr>
        <w:rPr>
          <w:rFonts w:ascii="PT Sans" w:hAnsi="PT Sans"/>
          <w:color w:val="292929"/>
          <w:sz w:val="21"/>
          <w:szCs w:val="21"/>
        </w:rPr>
      </w:pPr>
      <w:hyperlink r:id="rId12" w:history="1">
        <w:r w:rsidRPr="00965DAA">
          <w:rPr>
            <w:rStyle w:val="Hyperlink"/>
            <w:rFonts w:ascii="PT Sans" w:hAnsi="PT Sans"/>
            <w:sz w:val="21"/>
            <w:szCs w:val="21"/>
          </w:rPr>
          <w:t>https://medium.com/@emotusoperandi/peer-to-peer-action-network-101-fccbf2ae8ccf</w:t>
        </w:r>
      </w:hyperlink>
    </w:p>
    <w:p w14:paraId="22525212" w14:textId="77777777" w:rsidR="00A369C3" w:rsidRPr="00965DAA" w:rsidRDefault="00A369C3" w:rsidP="00A369C3">
      <w:pPr>
        <w:rPr>
          <w:rFonts w:ascii="PT Sans" w:hAnsi="PT Sans"/>
          <w:color w:val="292929"/>
          <w:sz w:val="21"/>
          <w:szCs w:val="21"/>
        </w:rPr>
      </w:pPr>
    </w:p>
    <w:p w14:paraId="4B2351F5" w14:textId="77777777" w:rsidR="00A369C3" w:rsidRPr="00965DAA" w:rsidRDefault="00A369C3" w:rsidP="00A369C3">
      <w:pPr>
        <w:rPr>
          <w:rFonts w:ascii="PT Sans" w:hAnsi="PT Sans"/>
          <w:color w:val="292929"/>
          <w:sz w:val="21"/>
          <w:szCs w:val="21"/>
        </w:rPr>
      </w:pPr>
      <w:r w:rsidRPr="00965DAA">
        <w:rPr>
          <w:rFonts w:ascii="PT Sans" w:hAnsi="PT Sans"/>
          <w:b/>
          <w:bCs/>
          <w:color w:val="292929"/>
          <w:sz w:val="21"/>
          <w:szCs w:val="21"/>
        </w:rPr>
        <w:t xml:space="preserve">Messy Elegance: </w:t>
      </w:r>
      <w:proofErr w:type="spellStart"/>
      <w:r w:rsidRPr="00965DAA">
        <w:rPr>
          <w:rFonts w:ascii="PT Sans" w:hAnsi="PT Sans"/>
          <w:b/>
          <w:bCs/>
          <w:color w:val="292929"/>
          <w:sz w:val="21"/>
          <w:szCs w:val="21"/>
        </w:rPr>
        <w:t>Wabi</w:t>
      </w:r>
      <w:proofErr w:type="spellEnd"/>
      <w:r w:rsidRPr="00965DAA">
        <w:rPr>
          <w:rFonts w:ascii="PT Sans" w:hAnsi="PT Sans"/>
          <w:b/>
          <w:bCs/>
          <w:color w:val="292929"/>
          <w:sz w:val="21"/>
          <w:szCs w:val="21"/>
        </w:rPr>
        <w:t xml:space="preserve"> </w:t>
      </w:r>
      <w:proofErr w:type="spellStart"/>
      <w:r w:rsidRPr="00965DAA">
        <w:rPr>
          <w:rFonts w:ascii="PT Sans" w:hAnsi="PT Sans"/>
          <w:b/>
          <w:bCs/>
          <w:color w:val="292929"/>
          <w:sz w:val="21"/>
          <w:szCs w:val="21"/>
        </w:rPr>
        <w:t>Sabi</w:t>
      </w:r>
      <w:proofErr w:type="spellEnd"/>
      <w:r w:rsidRPr="00965DAA">
        <w:rPr>
          <w:rFonts w:ascii="PT Sans" w:hAnsi="PT Sans"/>
          <w:b/>
          <w:bCs/>
          <w:color w:val="292929"/>
          <w:sz w:val="21"/>
          <w:szCs w:val="21"/>
        </w:rPr>
        <w:t xml:space="preserve"> Learning for a Complex World</w:t>
      </w:r>
    </w:p>
    <w:p w14:paraId="250C008B" w14:textId="77777777" w:rsidR="00A369C3" w:rsidRDefault="00A369C3" w:rsidP="00A369C3">
      <w:pPr>
        <w:rPr>
          <w:rFonts w:ascii="PT Sans" w:hAnsi="PT Sans"/>
          <w:color w:val="292929"/>
          <w:sz w:val="21"/>
          <w:szCs w:val="21"/>
        </w:rPr>
      </w:pPr>
      <w:hyperlink r:id="rId13" w:history="1">
        <w:r w:rsidRPr="00965DAA">
          <w:rPr>
            <w:rFonts w:ascii="PT Sans" w:hAnsi="PT Sans"/>
            <w:color w:val="E15119"/>
            <w:sz w:val="21"/>
            <w:szCs w:val="21"/>
            <w:u w:val="single"/>
          </w:rPr>
          <w:t>https://medium.com/@emotusoperandi/messy-elegance-wabi-sabi-learning-for-a-complex-world-3b7e70cb0a8b</w:t>
        </w:r>
      </w:hyperlink>
    </w:p>
    <w:p w14:paraId="587D947C" w14:textId="77777777" w:rsidR="00A369C3" w:rsidRPr="00965DAA" w:rsidRDefault="00A369C3" w:rsidP="00A369C3">
      <w:pPr>
        <w:rPr>
          <w:rFonts w:ascii="PT Sans" w:hAnsi="PT Sans"/>
          <w:color w:val="292929"/>
          <w:sz w:val="21"/>
          <w:szCs w:val="21"/>
        </w:rPr>
      </w:pPr>
    </w:p>
    <w:p w14:paraId="64B63788" w14:textId="77777777" w:rsidR="00A369C3" w:rsidRPr="00965DAA" w:rsidRDefault="00A369C3" w:rsidP="00A369C3">
      <w:pPr>
        <w:rPr>
          <w:rFonts w:ascii="PT Sans" w:hAnsi="PT Sans"/>
          <w:color w:val="292929"/>
          <w:sz w:val="21"/>
          <w:szCs w:val="21"/>
        </w:rPr>
      </w:pPr>
      <w:r w:rsidRPr="00965DAA">
        <w:rPr>
          <w:rFonts w:ascii="PT Sans" w:hAnsi="PT Sans"/>
          <w:b/>
          <w:bCs/>
          <w:color w:val="292929"/>
          <w:sz w:val="21"/>
          <w:szCs w:val="21"/>
        </w:rPr>
        <w:t>Older Women Fleeing Abuse</w:t>
      </w:r>
    </w:p>
    <w:p w14:paraId="3D7D381E" w14:textId="77777777" w:rsidR="00A369C3" w:rsidRPr="00965DAA" w:rsidRDefault="00A369C3" w:rsidP="00A369C3">
      <w:pPr>
        <w:rPr>
          <w:rFonts w:ascii="PT Sans" w:hAnsi="PT Sans"/>
          <w:color w:val="292929"/>
          <w:sz w:val="21"/>
          <w:szCs w:val="21"/>
        </w:rPr>
      </w:pPr>
      <w:r w:rsidRPr="00965DAA">
        <w:rPr>
          <w:rFonts w:ascii="PT Sans" w:hAnsi="PT Sans"/>
          <w:b/>
          <w:bCs/>
          <w:i/>
          <w:iCs/>
          <w:color w:val="292929"/>
          <w:sz w:val="21"/>
          <w:szCs w:val="21"/>
        </w:rPr>
        <w:t>Peer reviewed Article: Journal of Abuse and Neglect.</w:t>
      </w:r>
    </w:p>
    <w:p w14:paraId="07DEBD54" w14:textId="77777777" w:rsidR="00A369C3" w:rsidRPr="00965DAA" w:rsidRDefault="00A369C3" w:rsidP="00A369C3">
      <w:pPr>
        <w:rPr>
          <w:rFonts w:ascii="PT Sans" w:hAnsi="PT Sans"/>
          <w:color w:val="292929"/>
          <w:sz w:val="21"/>
          <w:szCs w:val="21"/>
        </w:rPr>
      </w:pPr>
      <w:r w:rsidRPr="00965DAA">
        <w:rPr>
          <w:rFonts w:ascii="PT Sans" w:hAnsi="PT Sans"/>
          <w:color w:val="292929"/>
          <w:sz w:val="21"/>
          <w:szCs w:val="21"/>
        </w:rPr>
        <w:t xml:space="preserve">Krista James LL.B., </w:t>
      </w:r>
      <w:proofErr w:type="spellStart"/>
      <w:r w:rsidRPr="00965DAA">
        <w:rPr>
          <w:rFonts w:ascii="PT Sans" w:hAnsi="PT Sans"/>
          <w:color w:val="292929"/>
          <w:sz w:val="21"/>
          <w:szCs w:val="21"/>
        </w:rPr>
        <w:t>Raissa</w:t>
      </w:r>
      <w:proofErr w:type="spellEnd"/>
      <w:r w:rsidRPr="00965DAA">
        <w:rPr>
          <w:rFonts w:ascii="PT Sans" w:hAnsi="PT Sans"/>
          <w:color w:val="292929"/>
          <w:sz w:val="21"/>
          <w:szCs w:val="21"/>
        </w:rPr>
        <w:t xml:space="preserve"> Dickinson MPH &amp; April Struthers MED, RCC</w:t>
      </w:r>
    </w:p>
    <w:p w14:paraId="0711FE9C" w14:textId="77777777" w:rsidR="00A369C3" w:rsidRPr="00965DAA" w:rsidRDefault="00A369C3" w:rsidP="00A369C3">
      <w:pPr>
        <w:rPr>
          <w:rFonts w:ascii="PT Sans" w:hAnsi="PT Sans"/>
          <w:color w:val="292929"/>
          <w:sz w:val="21"/>
          <w:szCs w:val="21"/>
        </w:rPr>
      </w:pPr>
      <w:r w:rsidRPr="00965DAA">
        <w:rPr>
          <w:rFonts w:ascii="PT Sans" w:hAnsi="PT Sans"/>
          <w:color w:val="292929"/>
          <w:sz w:val="21"/>
          <w:szCs w:val="21"/>
        </w:rPr>
        <w:t>ISSN: 0894-6566 (Print) 1540-4129 (Online)</w:t>
      </w:r>
    </w:p>
    <w:p w14:paraId="586157E6" w14:textId="77777777" w:rsidR="00A369C3" w:rsidRDefault="00A369C3" w:rsidP="00A369C3">
      <w:pPr>
        <w:rPr>
          <w:rFonts w:ascii="PT Sans" w:hAnsi="PT Sans"/>
          <w:color w:val="292929"/>
          <w:sz w:val="21"/>
          <w:szCs w:val="21"/>
        </w:rPr>
      </w:pPr>
      <w:r w:rsidRPr="00965DAA">
        <w:rPr>
          <w:rFonts w:ascii="PT Sans" w:hAnsi="PT Sans"/>
          <w:color w:val="292929"/>
          <w:sz w:val="21"/>
          <w:szCs w:val="21"/>
        </w:rPr>
        <w:t xml:space="preserve">Journal homepage: </w:t>
      </w:r>
      <w:hyperlink r:id="rId14" w:history="1">
        <w:r w:rsidRPr="00965DAA">
          <w:rPr>
            <w:rStyle w:val="Hyperlink"/>
            <w:rFonts w:ascii="PT Sans" w:hAnsi="PT Sans"/>
            <w:sz w:val="21"/>
            <w:szCs w:val="21"/>
          </w:rPr>
          <w:t>http://www.tandfonline.com/loi/wean20</w:t>
        </w:r>
      </w:hyperlink>
    </w:p>
    <w:p w14:paraId="5734AE1E" w14:textId="77777777" w:rsidR="007640D0" w:rsidRPr="007640D0" w:rsidRDefault="007640D0" w:rsidP="007640D0">
      <w:pPr>
        <w:rPr>
          <w:rFonts w:asciiTheme="majorHAnsi" w:hAnsiTheme="majorHAnsi" w:cstheme="majorHAnsi"/>
          <w:bCs/>
        </w:rPr>
      </w:pPr>
    </w:p>
    <w:p w14:paraId="1B2A367E" w14:textId="66B9231C" w:rsidR="00B659ED" w:rsidRPr="00B659ED" w:rsidRDefault="00B659ED" w:rsidP="00B659ED">
      <w:pPr>
        <w:rPr>
          <w:rFonts w:asciiTheme="majorHAnsi" w:hAnsiTheme="majorHAnsi" w:cstheme="majorHAnsi"/>
          <w:b/>
          <w:color w:val="002060"/>
          <w:sz w:val="28"/>
          <w:szCs w:val="28"/>
        </w:rPr>
      </w:pPr>
      <w:r w:rsidRPr="00B659ED">
        <w:rPr>
          <w:rFonts w:asciiTheme="majorHAnsi" w:hAnsiTheme="majorHAnsi" w:cstheme="majorHAnsi"/>
          <w:b/>
          <w:color w:val="002060"/>
          <w:sz w:val="28"/>
          <w:szCs w:val="28"/>
        </w:rPr>
        <w:lastRenderedPageBreak/>
        <w:t>Other Projects (Selected)</w:t>
      </w:r>
    </w:p>
    <w:p w14:paraId="74C92EFB" w14:textId="77777777" w:rsidR="009A5E97" w:rsidRPr="00B700DF" w:rsidRDefault="009A5E97" w:rsidP="009A5E97">
      <w:pPr>
        <w:rPr>
          <w:rFonts w:asciiTheme="majorHAnsi" w:hAnsiTheme="majorHAnsi" w:cstheme="majorHAnsi"/>
          <w:b/>
          <w:color w:val="1F497D" w:themeColor="text2"/>
          <w:sz w:val="28"/>
          <w:szCs w:val="28"/>
        </w:rPr>
      </w:pPr>
      <w:r w:rsidRPr="00B700DF">
        <w:rPr>
          <w:rFonts w:asciiTheme="majorHAnsi" w:hAnsiTheme="majorHAnsi" w:cstheme="majorHAnsi"/>
          <w:b/>
          <w:color w:val="1F497D" w:themeColor="text2"/>
          <w:sz w:val="28"/>
          <w:szCs w:val="28"/>
        </w:rPr>
        <w:t>National</w:t>
      </w:r>
    </w:p>
    <w:p w14:paraId="651C43B9" w14:textId="77777777" w:rsidR="009A5E97" w:rsidRPr="00B700DF" w:rsidRDefault="009A5E97" w:rsidP="009A5E97">
      <w:pPr>
        <w:rPr>
          <w:rFonts w:asciiTheme="majorHAnsi" w:hAnsiTheme="majorHAnsi" w:cstheme="majorHAnsi"/>
          <w:b/>
          <w:color w:val="1F497D" w:themeColor="text2"/>
        </w:rPr>
      </w:pPr>
    </w:p>
    <w:p w14:paraId="41086933" w14:textId="217DE02E" w:rsidR="009A5E97" w:rsidRPr="00B700DF" w:rsidRDefault="009A5E97" w:rsidP="009A5E97">
      <w:pPr>
        <w:rPr>
          <w:rFonts w:asciiTheme="majorHAnsi" w:hAnsiTheme="majorHAnsi" w:cstheme="majorHAnsi"/>
          <w:b/>
        </w:rPr>
      </w:pPr>
      <w:proofErr w:type="spellStart"/>
      <w:r w:rsidRPr="00B700DF">
        <w:rPr>
          <w:rFonts w:asciiTheme="majorHAnsi" w:hAnsiTheme="majorHAnsi" w:cstheme="majorHAnsi"/>
          <w:b/>
        </w:rPr>
        <w:t>Atira</w:t>
      </w:r>
      <w:proofErr w:type="spellEnd"/>
      <w:r w:rsidRPr="00B700DF">
        <w:rPr>
          <w:rFonts w:asciiTheme="majorHAnsi" w:hAnsiTheme="majorHAnsi" w:cstheme="majorHAnsi"/>
          <w:b/>
        </w:rPr>
        <w:t xml:space="preserve"> Housing for Women fleeing </w:t>
      </w:r>
      <w:proofErr w:type="gramStart"/>
      <w:r w:rsidRPr="00B700DF">
        <w:rPr>
          <w:rFonts w:asciiTheme="majorHAnsi" w:hAnsiTheme="majorHAnsi" w:cstheme="majorHAnsi"/>
          <w:b/>
        </w:rPr>
        <w:t>violence  -</w:t>
      </w:r>
      <w:proofErr w:type="gramEnd"/>
      <w:r w:rsidRPr="00B700DF">
        <w:rPr>
          <w:rFonts w:asciiTheme="majorHAnsi" w:hAnsiTheme="majorHAnsi" w:cstheme="majorHAnsi"/>
          <w:b/>
        </w:rPr>
        <w:t xml:space="preserve"> Promising Practices document</w:t>
      </w:r>
    </w:p>
    <w:p w14:paraId="7AB88DEF" w14:textId="77777777" w:rsidR="009A5E97" w:rsidRPr="00B700DF" w:rsidRDefault="009A5E97" w:rsidP="009A5E97">
      <w:pPr>
        <w:pStyle w:val="ListParagraph"/>
        <w:numPr>
          <w:ilvl w:val="0"/>
          <w:numId w:val="17"/>
        </w:numPr>
        <w:rPr>
          <w:rFonts w:asciiTheme="majorHAnsi" w:hAnsiTheme="majorHAnsi" w:cstheme="majorHAnsi"/>
        </w:rPr>
      </w:pPr>
      <w:r w:rsidRPr="00B700DF">
        <w:rPr>
          <w:rFonts w:asciiTheme="majorHAnsi" w:hAnsiTheme="majorHAnsi" w:cstheme="majorHAnsi"/>
        </w:rPr>
        <w:t>Contracted by Canadian Centre for Elder Law (UBC); Krista James National director co – writing with me</w:t>
      </w:r>
    </w:p>
    <w:p w14:paraId="152A03CF" w14:textId="77777777" w:rsidR="009A5E97" w:rsidRPr="00B700DF" w:rsidRDefault="009A5E97" w:rsidP="009A5E97">
      <w:pPr>
        <w:pStyle w:val="ListParagraph"/>
        <w:numPr>
          <w:ilvl w:val="0"/>
          <w:numId w:val="17"/>
        </w:numPr>
        <w:rPr>
          <w:rFonts w:asciiTheme="majorHAnsi" w:hAnsiTheme="majorHAnsi" w:cstheme="majorHAnsi"/>
        </w:rPr>
      </w:pPr>
      <w:r w:rsidRPr="00B700DF">
        <w:rPr>
          <w:rFonts w:asciiTheme="majorHAnsi" w:hAnsiTheme="majorHAnsi" w:cstheme="majorHAnsi"/>
        </w:rPr>
        <w:t>Collaboratively writing along with 16 person Advisory Group (Nunavut, Labrador, Quebec, Ontario, Manitoba, Maritimes, BC, Alberta, Saskatchewan)</w:t>
      </w:r>
    </w:p>
    <w:p w14:paraId="07E0EAF4" w14:textId="77777777" w:rsidR="009A5E97" w:rsidRPr="00B700DF" w:rsidRDefault="009A5E97" w:rsidP="009A5E97">
      <w:pPr>
        <w:pStyle w:val="ListParagraph"/>
        <w:numPr>
          <w:ilvl w:val="0"/>
          <w:numId w:val="17"/>
        </w:numPr>
        <w:rPr>
          <w:rFonts w:asciiTheme="majorHAnsi" w:hAnsiTheme="majorHAnsi" w:cstheme="majorHAnsi"/>
        </w:rPr>
      </w:pPr>
      <w:r w:rsidRPr="00B700DF">
        <w:rPr>
          <w:rFonts w:asciiTheme="majorHAnsi" w:hAnsiTheme="majorHAnsi" w:cstheme="majorHAnsi"/>
        </w:rPr>
        <w:t>18 month project</w:t>
      </w:r>
    </w:p>
    <w:p w14:paraId="0A3F98C9" w14:textId="1C7E8988" w:rsidR="00545E42" w:rsidRPr="00A30DD1" w:rsidRDefault="009A5E97" w:rsidP="00A30DD1">
      <w:pPr>
        <w:pStyle w:val="ListParagraph"/>
        <w:numPr>
          <w:ilvl w:val="0"/>
          <w:numId w:val="17"/>
        </w:numPr>
        <w:rPr>
          <w:rFonts w:asciiTheme="majorHAnsi" w:hAnsiTheme="majorHAnsi" w:cstheme="majorHAnsi"/>
        </w:rPr>
      </w:pPr>
      <w:r w:rsidRPr="00B700DF">
        <w:rPr>
          <w:rFonts w:asciiTheme="majorHAnsi" w:hAnsiTheme="majorHAnsi" w:cstheme="majorHAnsi"/>
        </w:rPr>
        <w:t>Focus groups, teleconference facilitation, conference design / facilitation, 60 interviews</w:t>
      </w:r>
    </w:p>
    <w:p w14:paraId="3AA78B54" w14:textId="77777777" w:rsidR="00545E42" w:rsidRPr="00B700DF" w:rsidRDefault="00545E42" w:rsidP="00545E42">
      <w:pPr>
        <w:tabs>
          <w:tab w:val="left" w:pos="4894"/>
        </w:tabs>
        <w:rPr>
          <w:rFonts w:asciiTheme="majorHAnsi" w:hAnsiTheme="majorHAnsi" w:cstheme="majorHAnsi"/>
        </w:rPr>
      </w:pPr>
    </w:p>
    <w:p w14:paraId="46FC661C" w14:textId="750DFF60" w:rsidR="009A5E97" w:rsidRPr="00B700DF" w:rsidRDefault="009A5E97" w:rsidP="009A5E97">
      <w:pPr>
        <w:rPr>
          <w:rFonts w:asciiTheme="majorHAnsi" w:hAnsiTheme="majorHAnsi" w:cstheme="majorHAnsi"/>
          <w:b/>
        </w:rPr>
      </w:pPr>
      <w:r w:rsidRPr="00B700DF">
        <w:rPr>
          <w:rFonts w:asciiTheme="majorHAnsi" w:hAnsiTheme="majorHAnsi" w:cstheme="majorHAnsi"/>
          <w:b/>
        </w:rPr>
        <w:t xml:space="preserve">ITs Not Right – Initiative – Bystander </w:t>
      </w:r>
      <w:proofErr w:type="gramStart"/>
      <w:r w:rsidRPr="00B700DF">
        <w:rPr>
          <w:rFonts w:asciiTheme="majorHAnsi" w:hAnsiTheme="majorHAnsi" w:cstheme="majorHAnsi"/>
          <w:b/>
        </w:rPr>
        <w:t>Training  -</w:t>
      </w:r>
      <w:proofErr w:type="gramEnd"/>
      <w:r w:rsidRPr="00B700DF">
        <w:rPr>
          <w:rFonts w:asciiTheme="majorHAnsi" w:hAnsiTheme="majorHAnsi" w:cstheme="majorHAnsi"/>
          <w:b/>
        </w:rPr>
        <w:t xml:space="preserve"> Centre for Research and Education for Violence against Women and Children, Western University, Ontario</w:t>
      </w:r>
    </w:p>
    <w:p w14:paraId="5BE61883" w14:textId="77777777" w:rsidR="009A5E97" w:rsidRPr="00B700DF" w:rsidRDefault="009A5E97" w:rsidP="009A5E97">
      <w:pPr>
        <w:pStyle w:val="ListParagraph"/>
        <w:numPr>
          <w:ilvl w:val="0"/>
          <w:numId w:val="18"/>
        </w:numPr>
        <w:rPr>
          <w:rFonts w:asciiTheme="majorHAnsi" w:hAnsiTheme="majorHAnsi" w:cstheme="majorHAnsi"/>
        </w:rPr>
      </w:pPr>
      <w:r w:rsidRPr="00B700DF">
        <w:rPr>
          <w:rFonts w:asciiTheme="majorHAnsi" w:hAnsiTheme="majorHAnsi" w:cstheme="majorHAnsi"/>
        </w:rPr>
        <w:t>Contracted as content advisor, learning consultant and evaluation advisor, network development expert on project team</w:t>
      </w:r>
    </w:p>
    <w:p w14:paraId="2547395A" w14:textId="77777777" w:rsidR="009A5E97" w:rsidRPr="00B700DF" w:rsidRDefault="009A5E97" w:rsidP="009A5E97">
      <w:pPr>
        <w:pStyle w:val="ListParagraph"/>
        <w:numPr>
          <w:ilvl w:val="0"/>
          <w:numId w:val="18"/>
        </w:numPr>
        <w:rPr>
          <w:rFonts w:asciiTheme="majorHAnsi" w:hAnsiTheme="majorHAnsi" w:cstheme="majorHAnsi"/>
        </w:rPr>
      </w:pPr>
      <w:r w:rsidRPr="00B700DF">
        <w:rPr>
          <w:rFonts w:asciiTheme="majorHAnsi" w:hAnsiTheme="majorHAnsi" w:cstheme="majorHAnsi"/>
        </w:rPr>
        <w:t>Community of Practice member along with 30 national experts</w:t>
      </w:r>
    </w:p>
    <w:p w14:paraId="3C8432EC" w14:textId="29A45CBF" w:rsidR="009A5E97" w:rsidRDefault="009A5E97" w:rsidP="009A5E97">
      <w:pPr>
        <w:pStyle w:val="ListParagraph"/>
        <w:numPr>
          <w:ilvl w:val="0"/>
          <w:numId w:val="18"/>
        </w:numPr>
        <w:rPr>
          <w:rFonts w:asciiTheme="majorHAnsi" w:hAnsiTheme="majorHAnsi" w:cstheme="majorHAnsi"/>
        </w:rPr>
      </w:pPr>
      <w:r w:rsidRPr="00B700DF">
        <w:rPr>
          <w:rFonts w:asciiTheme="majorHAnsi" w:hAnsiTheme="majorHAnsi" w:cstheme="majorHAnsi"/>
        </w:rPr>
        <w:t>Content for facilitator guide, cross cultural adaption of BLI tool, developing questions and strategy for diffusion model; and of developmental evaluation, emergent design</w:t>
      </w:r>
    </w:p>
    <w:p w14:paraId="2186DAD0" w14:textId="77777777" w:rsidR="00A369C3" w:rsidRPr="00A369C3" w:rsidRDefault="00A369C3" w:rsidP="009A5E97">
      <w:pPr>
        <w:pStyle w:val="ListParagraph"/>
        <w:numPr>
          <w:ilvl w:val="0"/>
          <w:numId w:val="18"/>
        </w:numPr>
        <w:rPr>
          <w:rFonts w:asciiTheme="majorHAnsi" w:hAnsiTheme="majorHAnsi" w:cstheme="majorHAnsi"/>
        </w:rPr>
      </w:pPr>
    </w:p>
    <w:p w14:paraId="36A24F4B" w14:textId="77777777" w:rsidR="009A5E97" w:rsidRPr="00B700DF" w:rsidRDefault="009A5E97" w:rsidP="009A5E97">
      <w:pPr>
        <w:rPr>
          <w:rFonts w:asciiTheme="majorHAnsi" w:hAnsiTheme="majorHAnsi" w:cstheme="majorHAnsi"/>
          <w:b/>
          <w:color w:val="1F497D" w:themeColor="text2"/>
          <w:sz w:val="28"/>
          <w:szCs w:val="28"/>
        </w:rPr>
      </w:pPr>
      <w:r w:rsidRPr="00B700DF">
        <w:rPr>
          <w:rFonts w:asciiTheme="majorHAnsi" w:hAnsiTheme="majorHAnsi" w:cstheme="majorHAnsi"/>
          <w:b/>
          <w:color w:val="1F497D" w:themeColor="text2"/>
          <w:sz w:val="28"/>
          <w:szCs w:val="28"/>
        </w:rPr>
        <w:t>Provincial</w:t>
      </w:r>
    </w:p>
    <w:p w14:paraId="7690B9C9" w14:textId="77777777" w:rsidR="009A5E97" w:rsidRPr="00B700DF" w:rsidRDefault="009A5E97" w:rsidP="009A5E97">
      <w:pPr>
        <w:rPr>
          <w:rFonts w:asciiTheme="majorHAnsi" w:hAnsiTheme="majorHAnsi" w:cstheme="majorHAnsi"/>
        </w:rPr>
      </w:pPr>
    </w:p>
    <w:p w14:paraId="29343B1F" w14:textId="77777777" w:rsidR="009A5E97" w:rsidRPr="00B700DF" w:rsidRDefault="009A5E97" w:rsidP="009A5E97">
      <w:pPr>
        <w:rPr>
          <w:rFonts w:asciiTheme="majorHAnsi" w:hAnsiTheme="majorHAnsi" w:cstheme="majorHAnsi"/>
        </w:rPr>
      </w:pPr>
    </w:p>
    <w:p w14:paraId="53CCEBB4" w14:textId="77777777" w:rsidR="009A5E97" w:rsidRPr="00B700DF" w:rsidRDefault="009A5E97" w:rsidP="009A5E97">
      <w:pPr>
        <w:rPr>
          <w:rFonts w:asciiTheme="majorHAnsi" w:hAnsiTheme="majorHAnsi" w:cstheme="majorHAnsi"/>
          <w:b/>
        </w:rPr>
      </w:pPr>
      <w:r w:rsidRPr="00B700DF">
        <w:rPr>
          <w:rFonts w:asciiTheme="majorHAnsi" w:hAnsiTheme="majorHAnsi" w:cstheme="majorHAnsi"/>
          <w:b/>
        </w:rPr>
        <w:t>BC CRN Association - Evaluation Advisor – 3 Year Developmental Evaluation</w:t>
      </w:r>
    </w:p>
    <w:p w14:paraId="1B20F45E" w14:textId="77777777" w:rsidR="005A3534" w:rsidRPr="00B700DF" w:rsidRDefault="005A3534" w:rsidP="005A3534">
      <w:pPr>
        <w:ind w:left="360"/>
        <w:rPr>
          <w:rFonts w:asciiTheme="majorHAnsi" w:hAnsiTheme="majorHAnsi" w:cstheme="majorHAnsi"/>
        </w:rPr>
      </w:pPr>
    </w:p>
    <w:p w14:paraId="777B3141" w14:textId="40F8EEC6" w:rsidR="009A5E97" w:rsidRDefault="009A5E97" w:rsidP="009A5E97">
      <w:pPr>
        <w:pStyle w:val="ListParagraph"/>
        <w:numPr>
          <w:ilvl w:val="0"/>
          <w:numId w:val="23"/>
        </w:numPr>
        <w:rPr>
          <w:rFonts w:asciiTheme="majorHAnsi" w:hAnsiTheme="majorHAnsi" w:cstheme="majorHAnsi"/>
        </w:rPr>
      </w:pPr>
      <w:r w:rsidRPr="00B700DF">
        <w:rPr>
          <w:rFonts w:asciiTheme="majorHAnsi" w:hAnsiTheme="majorHAnsi" w:cstheme="majorHAnsi"/>
        </w:rPr>
        <w:t xml:space="preserve">Subject matter expert in networks, adult abuse; working with social scientist Ben </w:t>
      </w:r>
      <w:proofErr w:type="spellStart"/>
      <w:r w:rsidRPr="00B700DF">
        <w:rPr>
          <w:rFonts w:asciiTheme="majorHAnsi" w:hAnsiTheme="majorHAnsi" w:cstheme="majorHAnsi"/>
        </w:rPr>
        <w:t>Kadel</w:t>
      </w:r>
      <w:proofErr w:type="spellEnd"/>
      <w:r w:rsidRPr="00B700DF">
        <w:rPr>
          <w:rFonts w:asciiTheme="majorHAnsi" w:hAnsiTheme="majorHAnsi" w:cstheme="majorHAnsi"/>
        </w:rPr>
        <w:t xml:space="preserve"> on innovative design and implementation</w:t>
      </w:r>
    </w:p>
    <w:p w14:paraId="28ECF268" w14:textId="3D6EEDBD" w:rsidR="00CB7D1A" w:rsidRPr="00B700DF" w:rsidRDefault="00CB7D1A" w:rsidP="009A5E97">
      <w:pPr>
        <w:pStyle w:val="ListParagraph"/>
        <w:numPr>
          <w:ilvl w:val="0"/>
          <w:numId w:val="23"/>
        </w:numPr>
        <w:rPr>
          <w:rFonts w:asciiTheme="majorHAnsi" w:hAnsiTheme="majorHAnsi" w:cstheme="majorHAnsi"/>
        </w:rPr>
      </w:pPr>
      <w:r>
        <w:rPr>
          <w:rFonts w:asciiTheme="majorHAnsi" w:hAnsiTheme="majorHAnsi" w:cstheme="majorHAnsi"/>
        </w:rPr>
        <w:t>Continued as contract worker on evaluation for 9 yearly evaluations</w:t>
      </w:r>
    </w:p>
    <w:p w14:paraId="093B1659" w14:textId="77777777" w:rsidR="00A30DD1" w:rsidRPr="00B700DF" w:rsidRDefault="00A30DD1" w:rsidP="009A5E97">
      <w:pPr>
        <w:rPr>
          <w:rFonts w:asciiTheme="majorHAnsi" w:hAnsiTheme="majorHAnsi" w:cstheme="majorHAnsi"/>
        </w:rPr>
      </w:pPr>
    </w:p>
    <w:p w14:paraId="58D7F1B4" w14:textId="77777777" w:rsidR="005A3534" w:rsidRPr="00B700DF" w:rsidRDefault="005A3534" w:rsidP="005A3534">
      <w:pPr>
        <w:rPr>
          <w:rFonts w:asciiTheme="majorHAnsi" w:hAnsiTheme="majorHAnsi" w:cstheme="majorHAnsi"/>
          <w:b/>
          <w:color w:val="1F497D" w:themeColor="text2"/>
          <w:sz w:val="28"/>
          <w:szCs w:val="28"/>
        </w:rPr>
      </w:pPr>
      <w:r w:rsidRPr="00B700DF">
        <w:rPr>
          <w:rFonts w:asciiTheme="majorHAnsi" w:hAnsiTheme="majorHAnsi" w:cstheme="majorHAnsi"/>
          <w:b/>
          <w:color w:val="1F497D" w:themeColor="text2"/>
          <w:sz w:val="28"/>
          <w:szCs w:val="28"/>
        </w:rPr>
        <w:t>International</w:t>
      </w:r>
    </w:p>
    <w:p w14:paraId="73122BA3" w14:textId="77777777" w:rsidR="005A3534" w:rsidRPr="00B700DF" w:rsidRDefault="005A3534" w:rsidP="005A3534">
      <w:pPr>
        <w:rPr>
          <w:rFonts w:asciiTheme="majorHAnsi" w:hAnsiTheme="majorHAnsi" w:cstheme="majorHAnsi"/>
        </w:rPr>
      </w:pPr>
    </w:p>
    <w:p w14:paraId="52D41D9D" w14:textId="41371ECC" w:rsidR="005A3534" w:rsidRPr="00B700DF" w:rsidRDefault="005A3534" w:rsidP="005A3534">
      <w:pPr>
        <w:rPr>
          <w:rFonts w:asciiTheme="majorHAnsi" w:hAnsiTheme="majorHAnsi" w:cstheme="majorHAnsi"/>
          <w:b/>
        </w:rPr>
      </w:pPr>
      <w:r w:rsidRPr="00B700DF">
        <w:rPr>
          <w:rFonts w:asciiTheme="majorHAnsi" w:hAnsiTheme="majorHAnsi" w:cstheme="majorHAnsi"/>
          <w:b/>
        </w:rPr>
        <w:t>Learning Exchange with Nottingham City Council, Renewal Trust</w:t>
      </w:r>
    </w:p>
    <w:p w14:paraId="480BC989" w14:textId="315B60FD" w:rsidR="005A3534" w:rsidRPr="00B700DF" w:rsidRDefault="005A3534" w:rsidP="005A3534">
      <w:pPr>
        <w:pStyle w:val="ListParagraph"/>
        <w:numPr>
          <w:ilvl w:val="0"/>
          <w:numId w:val="23"/>
        </w:numPr>
        <w:rPr>
          <w:rFonts w:asciiTheme="majorHAnsi" w:hAnsiTheme="majorHAnsi" w:cstheme="majorHAnsi"/>
        </w:rPr>
      </w:pPr>
      <w:r w:rsidRPr="00B700DF">
        <w:rPr>
          <w:rFonts w:asciiTheme="majorHAnsi" w:hAnsiTheme="majorHAnsi" w:cstheme="majorHAnsi"/>
        </w:rPr>
        <w:t>Provoke 15, Restorative Practices / Community Cohesion Sessions</w:t>
      </w:r>
    </w:p>
    <w:p w14:paraId="7AA5535E" w14:textId="77777777" w:rsidR="005A3534" w:rsidRPr="00B700DF" w:rsidRDefault="005A3534" w:rsidP="005A3534">
      <w:pPr>
        <w:ind w:left="360"/>
        <w:rPr>
          <w:rFonts w:asciiTheme="majorHAnsi" w:hAnsiTheme="majorHAnsi" w:cstheme="majorHAnsi"/>
        </w:rPr>
      </w:pPr>
    </w:p>
    <w:p w14:paraId="1E5346E2" w14:textId="4282E96D" w:rsidR="005A3534" w:rsidRPr="00B700DF" w:rsidRDefault="005A3534" w:rsidP="005A3534">
      <w:pPr>
        <w:rPr>
          <w:rFonts w:asciiTheme="majorHAnsi" w:hAnsiTheme="majorHAnsi" w:cstheme="majorHAnsi"/>
          <w:b/>
        </w:rPr>
      </w:pPr>
      <w:r w:rsidRPr="00B700DF">
        <w:rPr>
          <w:rFonts w:asciiTheme="majorHAnsi" w:hAnsiTheme="majorHAnsi" w:cstheme="majorHAnsi"/>
          <w:b/>
        </w:rPr>
        <w:t xml:space="preserve">Cross Cultural Music (Community Building) </w:t>
      </w:r>
    </w:p>
    <w:p w14:paraId="75B0116B" w14:textId="3D4FDCC1" w:rsidR="005A3534" w:rsidRPr="00B700DF" w:rsidRDefault="005A3534" w:rsidP="005A3534">
      <w:pPr>
        <w:pStyle w:val="ListParagraph"/>
        <w:numPr>
          <w:ilvl w:val="0"/>
          <w:numId w:val="23"/>
        </w:numPr>
        <w:rPr>
          <w:rFonts w:asciiTheme="majorHAnsi" w:hAnsiTheme="majorHAnsi" w:cstheme="majorHAnsi"/>
        </w:rPr>
      </w:pPr>
      <w:r w:rsidRPr="00B700DF">
        <w:rPr>
          <w:rFonts w:asciiTheme="majorHAnsi" w:hAnsiTheme="majorHAnsi" w:cstheme="majorHAnsi"/>
        </w:rPr>
        <w:t>Learning Exchange Courtney Hartman, Della Mae</w:t>
      </w:r>
    </w:p>
    <w:p w14:paraId="5CC130C7" w14:textId="03B8916F" w:rsidR="00BF39C3" w:rsidRPr="00EC3C2F" w:rsidRDefault="005A3534" w:rsidP="009A5E97">
      <w:pPr>
        <w:pStyle w:val="ListParagraph"/>
        <w:numPr>
          <w:ilvl w:val="0"/>
          <w:numId w:val="23"/>
        </w:numPr>
        <w:rPr>
          <w:rFonts w:asciiTheme="majorHAnsi" w:hAnsiTheme="majorHAnsi" w:cstheme="majorHAnsi"/>
        </w:rPr>
      </w:pPr>
      <w:r w:rsidRPr="00B700DF">
        <w:rPr>
          <w:rFonts w:asciiTheme="majorHAnsi" w:hAnsiTheme="majorHAnsi" w:cstheme="majorHAnsi"/>
        </w:rPr>
        <w:t>Podcast Production-Courtney Hartman (Collaboration, Ethics, Human Rights based music), international interviews seri</w:t>
      </w:r>
      <w:r w:rsidR="00BF39C3" w:rsidRPr="00B700DF">
        <w:rPr>
          <w:rFonts w:asciiTheme="majorHAnsi" w:hAnsiTheme="majorHAnsi" w:cstheme="majorHAnsi"/>
        </w:rPr>
        <w:t>es (Spain, US</w:t>
      </w:r>
      <w:r w:rsidR="00293B0C" w:rsidRPr="00B700DF">
        <w:rPr>
          <w:rFonts w:asciiTheme="majorHAnsi" w:hAnsiTheme="majorHAnsi" w:cstheme="majorHAnsi"/>
        </w:rPr>
        <w:t>)</w:t>
      </w:r>
    </w:p>
    <w:p w14:paraId="29A4EF69" w14:textId="1D0BB1F6" w:rsidR="00B659ED" w:rsidRDefault="009D5C12" w:rsidP="009D5C12">
      <w:pPr>
        <w:tabs>
          <w:tab w:val="left" w:pos="1472"/>
        </w:tabs>
        <w:rPr>
          <w:rFonts w:asciiTheme="majorHAnsi" w:hAnsiTheme="majorHAnsi" w:cstheme="majorHAnsi"/>
          <w:b/>
          <w:color w:val="1F497D" w:themeColor="text2"/>
          <w:sz w:val="28"/>
          <w:szCs w:val="28"/>
        </w:rPr>
      </w:pPr>
      <w:r>
        <w:rPr>
          <w:rFonts w:asciiTheme="majorHAnsi" w:hAnsiTheme="majorHAnsi" w:cstheme="majorHAnsi"/>
          <w:b/>
          <w:color w:val="1F497D" w:themeColor="text2"/>
          <w:sz w:val="28"/>
          <w:szCs w:val="28"/>
        </w:rPr>
        <w:tab/>
      </w:r>
    </w:p>
    <w:p w14:paraId="64B6E4BC" w14:textId="5771ED3E" w:rsidR="009D5C12" w:rsidRDefault="009D5C12" w:rsidP="009D5C12">
      <w:pPr>
        <w:tabs>
          <w:tab w:val="left" w:pos="1472"/>
        </w:tabs>
        <w:rPr>
          <w:rFonts w:asciiTheme="majorHAnsi" w:hAnsiTheme="majorHAnsi" w:cstheme="majorHAnsi"/>
          <w:b/>
          <w:color w:val="1F497D" w:themeColor="text2"/>
          <w:sz w:val="28"/>
          <w:szCs w:val="28"/>
        </w:rPr>
      </w:pPr>
    </w:p>
    <w:p w14:paraId="48A74169" w14:textId="77777777" w:rsidR="009D5C12" w:rsidRPr="00B700DF" w:rsidRDefault="009D5C12" w:rsidP="009D5C12">
      <w:pPr>
        <w:tabs>
          <w:tab w:val="left" w:pos="1472"/>
        </w:tabs>
        <w:rPr>
          <w:rFonts w:asciiTheme="majorHAnsi" w:hAnsiTheme="majorHAnsi" w:cstheme="majorHAnsi"/>
          <w:b/>
          <w:color w:val="1F497D" w:themeColor="text2"/>
          <w:sz w:val="28"/>
          <w:szCs w:val="28"/>
        </w:rPr>
      </w:pPr>
    </w:p>
    <w:p w14:paraId="421987F6" w14:textId="5AAFEEDE" w:rsidR="009A5E97" w:rsidRPr="00EC3C2F" w:rsidRDefault="009A5E97" w:rsidP="009A5E97">
      <w:pPr>
        <w:rPr>
          <w:rFonts w:asciiTheme="majorHAnsi" w:hAnsiTheme="majorHAnsi" w:cstheme="majorHAnsi"/>
          <w:b/>
          <w:color w:val="1F497D" w:themeColor="text2"/>
          <w:sz w:val="28"/>
          <w:szCs w:val="28"/>
        </w:rPr>
      </w:pPr>
      <w:r w:rsidRPr="00B700DF">
        <w:rPr>
          <w:rFonts w:asciiTheme="majorHAnsi" w:hAnsiTheme="majorHAnsi" w:cstheme="majorHAnsi"/>
          <w:b/>
          <w:color w:val="1F497D" w:themeColor="text2"/>
          <w:sz w:val="28"/>
          <w:szCs w:val="28"/>
        </w:rPr>
        <w:lastRenderedPageBreak/>
        <w:t xml:space="preserve">Regional </w:t>
      </w:r>
    </w:p>
    <w:p w14:paraId="49F9711E" w14:textId="01755DA6" w:rsidR="00F07128" w:rsidRDefault="00F07128" w:rsidP="00710B3A">
      <w:pPr>
        <w:ind w:left="360"/>
        <w:rPr>
          <w:rFonts w:asciiTheme="majorHAnsi" w:hAnsiTheme="majorHAnsi" w:cstheme="majorHAnsi"/>
        </w:rPr>
      </w:pPr>
    </w:p>
    <w:p w14:paraId="36C83B0C" w14:textId="7989011F" w:rsidR="009A5E97" w:rsidRPr="00B700DF" w:rsidRDefault="005A3534" w:rsidP="009A5E97">
      <w:pPr>
        <w:rPr>
          <w:rFonts w:asciiTheme="majorHAnsi" w:hAnsiTheme="majorHAnsi" w:cstheme="majorHAnsi"/>
          <w:b/>
        </w:rPr>
      </w:pPr>
      <w:r w:rsidRPr="00B700DF">
        <w:rPr>
          <w:rFonts w:asciiTheme="majorHAnsi" w:hAnsiTheme="majorHAnsi" w:cstheme="majorHAnsi"/>
          <w:b/>
        </w:rPr>
        <w:t>Older Women and Hidden Homelessness</w:t>
      </w:r>
    </w:p>
    <w:p w14:paraId="17FCF62E" w14:textId="3AD7CEBD" w:rsidR="005A3534" w:rsidRPr="00B700DF" w:rsidRDefault="005A3534" w:rsidP="005A3534">
      <w:pPr>
        <w:pStyle w:val="ListParagraph"/>
        <w:numPr>
          <w:ilvl w:val="0"/>
          <w:numId w:val="24"/>
        </w:numPr>
        <w:rPr>
          <w:rFonts w:asciiTheme="majorHAnsi" w:hAnsiTheme="majorHAnsi" w:cstheme="majorHAnsi"/>
        </w:rPr>
      </w:pPr>
      <w:r w:rsidRPr="00B700DF">
        <w:rPr>
          <w:rFonts w:asciiTheme="majorHAnsi" w:hAnsiTheme="majorHAnsi" w:cstheme="majorHAnsi"/>
        </w:rPr>
        <w:t>Sunshine Coast Community Services project and report</w:t>
      </w:r>
    </w:p>
    <w:p w14:paraId="132984C9" w14:textId="77777777" w:rsidR="005A3534" w:rsidRPr="00B700DF" w:rsidRDefault="005A3534" w:rsidP="005A3534">
      <w:pPr>
        <w:rPr>
          <w:rFonts w:asciiTheme="majorHAnsi" w:hAnsiTheme="majorHAnsi" w:cstheme="majorHAnsi"/>
          <w:b/>
        </w:rPr>
      </w:pPr>
    </w:p>
    <w:p w14:paraId="3A8E1786" w14:textId="29BC2B84" w:rsidR="009A5E97" w:rsidRPr="00B700DF" w:rsidRDefault="009A5E97" w:rsidP="009A5E97">
      <w:pPr>
        <w:rPr>
          <w:rFonts w:asciiTheme="majorHAnsi" w:hAnsiTheme="majorHAnsi" w:cstheme="majorHAnsi"/>
          <w:b/>
        </w:rPr>
      </w:pPr>
      <w:r w:rsidRPr="00B700DF">
        <w:rPr>
          <w:rFonts w:asciiTheme="majorHAnsi" w:hAnsiTheme="majorHAnsi" w:cstheme="majorHAnsi"/>
          <w:b/>
        </w:rPr>
        <w:t xml:space="preserve">Mentor - BC Association of Community Response Networks – Sunshine Coast and </w:t>
      </w:r>
    </w:p>
    <w:p w14:paraId="78293330" w14:textId="77777777" w:rsidR="009A5E97" w:rsidRPr="00B700DF" w:rsidRDefault="009A5E97" w:rsidP="009A5E97">
      <w:pPr>
        <w:rPr>
          <w:rFonts w:asciiTheme="majorHAnsi" w:hAnsiTheme="majorHAnsi" w:cstheme="majorHAnsi"/>
          <w:b/>
        </w:rPr>
      </w:pPr>
    </w:p>
    <w:p w14:paraId="5F9DAB87" w14:textId="77777777" w:rsidR="009A5E97" w:rsidRPr="00B700DF" w:rsidRDefault="009A5E97" w:rsidP="009A5E97">
      <w:pPr>
        <w:pStyle w:val="ListParagraph"/>
        <w:numPr>
          <w:ilvl w:val="0"/>
          <w:numId w:val="19"/>
        </w:numPr>
        <w:rPr>
          <w:rFonts w:asciiTheme="majorHAnsi" w:hAnsiTheme="majorHAnsi" w:cstheme="majorHAnsi"/>
        </w:rPr>
      </w:pPr>
      <w:r w:rsidRPr="00B700DF">
        <w:rPr>
          <w:rFonts w:asciiTheme="majorHAnsi" w:hAnsiTheme="majorHAnsi" w:cstheme="majorHAnsi"/>
        </w:rPr>
        <w:t>Network development of coordinating mechanism for prevention of adult abuse</w:t>
      </w:r>
    </w:p>
    <w:p w14:paraId="3ECA33E2" w14:textId="32DE2F8F" w:rsidR="009A5E97" w:rsidRDefault="009A5E97" w:rsidP="009A5E97">
      <w:pPr>
        <w:pStyle w:val="ListParagraph"/>
        <w:numPr>
          <w:ilvl w:val="0"/>
          <w:numId w:val="19"/>
        </w:numPr>
        <w:rPr>
          <w:rFonts w:asciiTheme="majorHAnsi" w:hAnsiTheme="majorHAnsi" w:cstheme="majorHAnsi"/>
        </w:rPr>
      </w:pPr>
      <w:r w:rsidRPr="00B700DF">
        <w:rPr>
          <w:rFonts w:asciiTheme="majorHAnsi" w:hAnsiTheme="majorHAnsi" w:cstheme="majorHAnsi"/>
        </w:rPr>
        <w:t>Community and partnership development</w:t>
      </w:r>
    </w:p>
    <w:p w14:paraId="6E3536C5" w14:textId="77777777" w:rsidR="009A5E97" w:rsidRPr="00B700DF" w:rsidRDefault="009A5E97" w:rsidP="009A5E97">
      <w:pPr>
        <w:rPr>
          <w:rFonts w:asciiTheme="majorHAnsi" w:hAnsiTheme="majorHAnsi" w:cstheme="majorHAnsi"/>
        </w:rPr>
      </w:pPr>
    </w:p>
    <w:p w14:paraId="10274B10" w14:textId="77777777" w:rsidR="00EC3C2F" w:rsidRPr="00B700DF" w:rsidRDefault="00EC3C2F" w:rsidP="004C0955">
      <w:pPr>
        <w:rPr>
          <w:rFonts w:asciiTheme="majorHAnsi" w:hAnsiTheme="majorHAnsi" w:cstheme="majorHAnsi"/>
          <w:b/>
          <w:color w:val="0000FF"/>
        </w:rPr>
      </w:pPr>
    </w:p>
    <w:p w14:paraId="36F45877" w14:textId="3B52242C" w:rsidR="004C0955" w:rsidRPr="00B700DF" w:rsidRDefault="004C0955" w:rsidP="004C0955">
      <w:pPr>
        <w:rPr>
          <w:rFonts w:asciiTheme="majorHAnsi" w:hAnsiTheme="majorHAnsi" w:cstheme="majorHAnsi"/>
          <w:b/>
          <w:color w:val="1F497D" w:themeColor="text2"/>
          <w:sz w:val="28"/>
          <w:szCs w:val="28"/>
        </w:rPr>
      </w:pPr>
      <w:r w:rsidRPr="00B700DF">
        <w:rPr>
          <w:rFonts w:asciiTheme="majorHAnsi" w:hAnsiTheme="majorHAnsi" w:cstheme="majorHAnsi"/>
          <w:b/>
          <w:color w:val="1F497D" w:themeColor="text2"/>
          <w:sz w:val="28"/>
          <w:szCs w:val="28"/>
        </w:rPr>
        <w:t xml:space="preserve">Content / Curriculum </w:t>
      </w:r>
    </w:p>
    <w:p w14:paraId="56F29A2E" w14:textId="77777777" w:rsidR="004C0955" w:rsidRPr="00B700DF" w:rsidRDefault="004C0955" w:rsidP="004C0955">
      <w:pPr>
        <w:rPr>
          <w:rFonts w:asciiTheme="majorHAnsi" w:hAnsiTheme="majorHAnsi" w:cstheme="majorHAnsi"/>
        </w:rPr>
      </w:pPr>
    </w:p>
    <w:p w14:paraId="28D0DED0" w14:textId="77777777" w:rsidR="004C0955" w:rsidRPr="00B700DF" w:rsidRDefault="004C0955" w:rsidP="004C0955">
      <w:pPr>
        <w:tabs>
          <w:tab w:val="left" w:pos="-180"/>
        </w:tabs>
        <w:ind w:left="426"/>
        <w:rPr>
          <w:rFonts w:asciiTheme="majorHAnsi" w:hAnsiTheme="majorHAnsi" w:cstheme="majorHAnsi"/>
        </w:rPr>
      </w:pPr>
      <w:r w:rsidRPr="00B700DF">
        <w:rPr>
          <w:rFonts w:asciiTheme="majorHAnsi" w:hAnsiTheme="majorHAnsi" w:cstheme="majorHAnsi"/>
          <w:b/>
        </w:rPr>
        <w:t>Professional Development Training</w:t>
      </w:r>
      <w:r w:rsidRPr="00B700DF">
        <w:rPr>
          <w:rFonts w:asciiTheme="majorHAnsi" w:hAnsiTheme="majorHAnsi" w:cstheme="majorHAnsi"/>
        </w:rPr>
        <w:t>. Canadian Dental Hygienists Association, Ottawa.</w:t>
      </w:r>
    </w:p>
    <w:p w14:paraId="7000AC13" w14:textId="77777777" w:rsidR="004C0955" w:rsidRPr="00B700DF" w:rsidRDefault="004C0955" w:rsidP="004C0955">
      <w:pPr>
        <w:tabs>
          <w:tab w:val="left" w:pos="-180"/>
        </w:tabs>
        <w:ind w:left="426"/>
        <w:rPr>
          <w:rFonts w:asciiTheme="majorHAnsi" w:hAnsiTheme="majorHAnsi" w:cstheme="majorHAnsi"/>
          <w:color w:val="0000FF"/>
          <w:u w:val="single"/>
        </w:rPr>
      </w:pPr>
      <w:r w:rsidRPr="00B700DF">
        <w:rPr>
          <w:rFonts w:asciiTheme="majorHAnsi" w:hAnsiTheme="majorHAnsi" w:cstheme="majorHAnsi"/>
        </w:rPr>
        <w:t xml:space="preserve">Developed 4 session on line course (Facing Abuse of Older Adults), 3 webinars, journal article (with Alison </w:t>
      </w:r>
      <w:proofErr w:type="spellStart"/>
      <w:r w:rsidRPr="00B700DF">
        <w:rPr>
          <w:rFonts w:asciiTheme="majorHAnsi" w:hAnsiTheme="majorHAnsi" w:cstheme="majorHAnsi"/>
        </w:rPr>
        <w:t>Leaney</w:t>
      </w:r>
      <w:proofErr w:type="spellEnd"/>
      <w:proofErr w:type="gramStart"/>
      <w:r w:rsidRPr="00B700DF">
        <w:rPr>
          <w:rFonts w:asciiTheme="majorHAnsi" w:hAnsiTheme="majorHAnsi" w:cstheme="majorHAnsi"/>
        </w:rPr>
        <w:t>) .</w:t>
      </w:r>
      <w:proofErr w:type="gramEnd"/>
      <w:r w:rsidRPr="00B700DF">
        <w:rPr>
          <w:rFonts w:asciiTheme="majorHAnsi" w:hAnsiTheme="majorHAnsi" w:cstheme="majorHAnsi"/>
          <w:color w:val="0000FF"/>
          <w:u w:val="single"/>
        </w:rPr>
        <w:t>www.cdha.ca</w:t>
      </w:r>
    </w:p>
    <w:p w14:paraId="2BAE0B2C" w14:textId="77777777" w:rsidR="004C0955" w:rsidRPr="00B700DF" w:rsidRDefault="004C0955" w:rsidP="00A30DD1">
      <w:pPr>
        <w:rPr>
          <w:rFonts w:asciiTheme="majorHAnsi" w:hAnsiTheme="majorHAnsi" w:cstheme="majorHAnsi"/>
        </w:rPr>
      </w:pPr>
    </w:p>
    <w:p w14:paraId="50D9B691" w14:textId="77777777" w:rsidR="004C0955" w:rsidRPr="00B700DF" w:rsidRDefault="004C0955" w:rsidP="004C0955">
      <w:pPr>
        <w:ind w:left="426"/>
        <w:rPr>
          <w:rFonts w:asciiTheme="majorHAnsi" w:hAnsiTheme="majorHAnsi" w:cstheme="majorHAnsi"/>
        </w:rPr>
      </w:pPr>
      <w:r w:rsidRPr="00B700DF">
        <w:rPr>
          <w:rFonts w:asciiTheme="majorHAnsi" w:hAnsiTheme="majorHAnsi" w:cstheme="majorHAnsi"/>
          <w:b/>
        </w:rPr>
        <w:t>Updating of Federal Initiative on Elder Abuse (</w:t>
      </w:r>
      <w:proofErr w:type="spellStart"/>
      <w:proofErr w:type="gramStart"/>
      <w:r w:rsidRPr="00B700DF">
        <w:rPr>
          <w:rFonts w:asciiTheme="majorHAnsi" w:hAnsiTheme="majorHAnsi" w:cstheme="majorHAnsi"/>
          <w:b/>
        </w:rPr>
        <w:t>HRSDCanada</w:t>
      </w:r>
      <w:proofErr w:type="spellEnd"/>
      <w:r w:rsidRPr="00B700DF">
        <w:rPr>
          <w:rFonts w:asciiTheme="majorHAnsi" w:hAnsiTheme="majorHAnsi" w:cstheme="majorHAnsi"/>
          <w:b/>
        </w:rPr>
        <w:t>)  Materials</w:t>
      </w:r>
      <w:proofErr w:type="gramEnd"/>
      <w:r w:rsidRPr="00B700DF">
        <w:rPr>
          <w:rFonts w:asciiTheme="majorHAnsi" w:hAnsiTheme="majorHAnsi" w:cstheme="majorHAnsi"/>
          <w:b/>
        </w:rPr>
        <w:t xml:space="preserve"> ‘Modules 1-3</w:t>
      </w:r>
      <w:r w:rsidRPr="00B700DF">
        <w:rPr>
          <w:rFonts w:asciiTheme="majorHAnsi" w:hAnsiTheme="majorHAnsi" w:cstheme="majorHAnsi"/>
        </w:rPr>
        <w:t xml:space="preserve"> Abuse of Older Adults’; for Professional Development.</w:t>
      </w:r>
    </w:p>
    <w:p w14:paraId="28B18095" w14:textId="45D650A5" w:rsidR="000533A3" w:rsidRPr="00B700DF" w:rsidRDefault="00FD49EE" w:rsidP="00EC3C2F">
      <w:pPr>
        <w:widowControl w:val="0"/>
        <w:autoSpaceDE w:val="0"/>
        <w:autoSpaceDN w:val="0"/>
        <w:adjustRightInd w:val="0"/>
        <w:ind w:left="426"/>
        <w:rPr>
          <w:rFonts w:asciiTheme="majorHAnsi" w:hAnsiTheme="majorHAnsi" w:cstheme="majorHAnsi"/>
          <w:color w:val="001CED"/>
          <w:u w:val="single" w:color="001CED"/>
        </w:rPr>
      </w:pPr>
      <w:hyperlink r:id="rId15" w:history="1">
        <w:r w:rsidR="00785E0A" w:rsidRPr="00B700DF">
          <w:rPr>
            <w:rStyle w:val="Hyperlink"/>
            <w:rFonts w:asciiTheme="majorHAnsi" w:hAnsiTheme="majorHAnsi" w:cstheme="majorHAnsi"/>
            <w:u w:color="001CED"/>
          </w:rPr>
          <w:t>http://www.hrsdc.gc.ca/eng/community_partnerships/seniors/nhsp/pcp/cfp/modules/index.shtml</w:t>
        </w:r>
      </w:hyperlink>
    </w:p>
    <w:p w14:paraId="414EF59C" w14:textId="77777777" w:rsidR="00A369C3" w:rsidRDefault="00A369C3" w:rsidP="00C73095">
      <w:pPr>
        <w:rPr>
          <w:rFonts w:asciiTheme="majorHAnsi" w:hAnsiTheme="majorHAnsi"/>
          <w:b/>
        </w:rPr>
      </w:pPr>
    </w:p>
    <w:p w14:paraId="288D81E5" w14:textId="181A3AD0" w:rsidR="00C73095" w:rsidRPr="00812FCC" w:rsidRDefault="00C73095" w:rsidP="00C73095">
      <w:pPr>
        <w:rPr>
          <w:rFonts w:asciiTheme="majorHAnsi" w:hAnsiTheme="majorHAnsi"/>
          <w:b/>
        </w:rPr>
      </w:pPr>
      <w:r w:rsidRPr="00812FCC">
        <w:rPr>
          <w:rFonts w:asciiTheme="majorHAnsi" w:hAnsiTheme="majorHAnsi"/>
          <w:b/>
        </w:rPr>
        <w:t>BC Campus – Subject Matter Expert - Elder Abuse Reduction Curricular resource</w:t>
      </w:r>
    </w:p>
    <w:p w14:paraId="57BD0854" w14:textId="77777777" w:rsidR="00C73095" w:rsidRPr="00812FCC" w:rsidRDefault="00C73095" w:rsidP="00C73095">
      <w:pPr>
        <w:rPr>
          <w:rFonts w:asciiTheme="majorHAnsi" w:hAnsiTheme="majorHAnsi"/>
          <w:b/>
        </w:rPr>
      </w:pPr>
    </w:p>
    <w:p w14:paraId="09F56C10" w14:textId="77777777" w:rsidR="00C73095" w:rsidRPr="00812FCC" w:rsidRDefault="00C73095" w:rsidP="00C73095">
      <w:pPr>
        <w:pStyle w:val="ListParagraph"/>
        <w:numPr>
          <w:ilvl w:val="0"/>
          <w:numId w:val="20"/>
        </w:numPr>
        <w:rPr>
          <w:rFonts w:asciiTheme="majorHAnsi" w:hAnsiTheme="majorHAnsi"/>
        </w:rPr>
      </w:pPr>
      <w:r w:rsidRPr="00812FCC">
        <w:rPr>
          <w:rFonts w:asciiTheme="majorHAnsi" w:hAnsiTheme="majorHAnsi"/>
        </w:rPr>
        <w:t>Developing curriculum for university level / professional development / foundational courses for legal, health, social work and financial fields</w:t>
      </w:r>
    </w:p>
    <w:p w14:paraId="66938BC5" w14:textId="76EC4CFE" w:rsidR="000533A3" w:rsidRPr="009D5C12" w:rsidRDefault="00C73095" w:rsidP="009D5C12">
      <w:pPr>
        <w:pStyle w:val="ListParagraph"/>
        <w:numPr>
          <w:ilvl w:val="0"/>
          <w:numId w:val="20"/>
        </w:numPr>
        <w:rPr>
          <w:rFonts w:asciiTheme="majorHAnsi" w:hAnsiTheme="majorHAnsi"/>
        </w:rPr>
      </w:pPr>
      <w:r w:rsidRPr="00812FCC">
        <w:rPr>
          <w:rFonts w:asciiTheme="majorHAnsi" w:hAnsiTheme="majorHAnsi"/>
        </w:rPr>
        <w:t>Contracted through SFU</w:t>
      </w:r>
    </w:p>
    <w:p w14:paraId="085CD093" w14:textId="77777777" w:rsidR="00785E0A" w:rsidRPr="00B700DF" w:rsidRDefault="00785E0A" w:rsidP="004C0955">
      <w:pPr>
        <w:widowControl w:val="0"/>
        <w:autoSpaceDE w:val="0"/>
        <w:autoSpaceDN w:val="0"/>
        <w:adjustRightInd w:val="0"/>
        <w:ind w:left="426"/>
        <w:rPr>
          <w:rFonts w:asciiTheme="majorHAnsi" w:hAnsiTheme="majorHAnsi" w:cstheme="majorHAnsi"/>
        </w:rPr>
      </w:pPr>
    </w:p>
    <w:p w14:paraId="1BA264D9" w14:textId="0C481EE8" w:rsidR="004C0955" w:rsidRPr="00B700DF" w:rsidRDefault="00EC3C2F" w:rsidP="004C0955">
      <w:pPr>
        <w:rPr>
          <w:rFonts w:asciiTheme="majorHAnsi" w:hAnsiTheme="majorHAnsi" w:cstheme="majorHAnsi"/>
          <w:b/>
          <w:color w:val="1F497D" w:themeColor="text2"/>
          <w:sz w:val="32"/>
          <w:szCs w:val="32"/>
        </w:rPr>
      </w:pPr>
      <w:r>
        <w:rPr>
          <w:rFonts w:asciiTheme="majorHAnsi" w:hAnsiTheme="majorHAnsi" w:cstheme="majorHAnsi"/>
          <w:b/>
          <w:color w:val="1F497D" w:themeColor="text2"/>
        </w:rPr>
        <w:t xml:space="preserve">Foundational </w:t>
      </w:r>
      <w:r w:rsidR="004C0955" w:rsidRPr="00B700DF">
        <w:rPr>
          <w:rFonts w:asciiTheme="majorHAnsi" w:hAnsiTheme="majorHAnsi" w:cstheme="majorHAnsi"/>
          <w:b/>
          <w:color w:val="1F497D" w:themeColor="text2"/>
        </w:rPr>
        <w:t>Recent Work (in prevention of adult abuse)</w:t>
      </w:r>
    </w:p>
    <w:p w14:paraId="45E5BB6F" w14:textId="77777777" w:rsidR="000533A3" w:rsidRPr="00B700DF" w:rsidRDefault="004C0955" w:rsidP="00F61037">
      <w:pPr>
        <w:widowControl w:val="0"/>
        <w:tabs>
          <w:tab w:val="left" w:pos="426"/>
        </w:tabs>
        <w:autoSpaceDE w:val="0"/>
        <w:autoSpaceDN w:val="0"/>
        <w:adjustRightInd w:val="0"/>
        <w:ind w:left="426"/>
        <w:rPr>
          <w:rFonts w:asciiTheme="majorHAnsi" w:hAnsiTheme="majorHAnsi" w:cstheme="majorHAnsi"/>
          <w:u w:val="single"/>
        </w:rPr>
      </w:pPr>
      <w:r w:rsidRPr="00B700DF">
        <w:rPr>
          <w:rFonts w:asciiTheme="majorHAnsi" w:hAnsiTheme="majorHAnsi" w:cstheme="majorHAnsi"/>
          <w:b/>
          <w:bCs/>
          <w:iCs/>
        </w:rPr>
        <w:t xml:space="preserve">Promising Approaches for Addressing/Preventing Abuse of Older Adults in First Nations Communities: A Critical Analysis and Environmental Scan of Tools and Approaches. </w:t>
      </w:r>
      <w:r w:rsidRPr="00B700DF">
        <w:rPr>
          <w:rFonts w:asciiTheme="majorHAnsi" w:hAnsiTheme="majorHAnsi" w:cstheme="majorHAnsi"/>
          <w:b/>
          <w:bCs/>
          <w:i/>
          <w:iCs/>
        </w:rPr>
        <w:t>Described on PHAC website</w:t>
      </w:r>
      <w:r w:rsidRPr="00B700DF">
        <w:rPr>
          <w:rFonts w:asciiTheme="majorHAnsi" w:hAnsiTheme="majorHAnsi" w:cstheme="majorHAnsi"/>
          <w:b/>
          <w:bCs/>
          <w:iCs/>
        </w:rPr>
        <w:t>:</w:t>
      </w:r>
      <w:r w:rsidRPr="00B700DF">
        <w:rPr>
          <w:rFonts w:asciiTheme="majorHAnsi" w:hAnsiTheme="majorHAnsi" w:cstheme="majorHAnsi"/>
        </w:rPr>
        <w:t xml:space="preserve"> provides an unprecedented Canadian collection and assessment of culturally-appropriate resources to prevent and respond to the abuse of older adults in First Nations Communities. It highlights new information and resources for both Aboriginal and non-Aboriginal public health and front line workers. It is also intended to inform program and policy development to ensure culturally-sensitive policies and practices. The scan was developed jointly by PHAC’s </w:t>
      </w:r>
      <w:hyperlink r:id="rId16" w:history="1">
        <w:r w:rsidRPr="00B700DF">
          <w:rPr>
            <w:rFonts w:asciiTheme="majorHAnsi" w:hAnsiTheme="majorHAnsi" w:cstheme="majorHAnsi"/>
            <w:color w:val="0F5489"/>
          </w:rPr>
          <w:t>Division of Aging and Seniors</w:t>
        </w:r>
      </w:hyperlink>
      <w:r w:rsidRPr="00B700DF">
        <w:rPr>
          <w:rFonts w:asciiTheme="majorHAnsi" w:hAnsiTheme="majorHAnsi" w:cstheme="majorHAnsi"/>
        </w:rPr>
        <w:t xml:space="preserve"> and </w:t>
      </w:r>
      <w:hyperlink r:id="rId17" w:history="1">
        <w:r w:rsidRPr="00B700DF">
          <w:rPr>
            <w:rFonts w:asciiTheme="majorHAnsi" w:hAnsiTheme="majorHAnsi" w:cstheme="majorHAnsi"/>
            <w:color w:val="0F5489"/>
          </w:rPr>
          <w:t>Health Canada’s First Nations and Inuit Home and Community Care Division</w:t>
        </w:r>
      </w:hyperlink>
      <w:r w:rsidRPr="00B700DF">
        <w:rPr>
          <w:rFonts w:asciiTheme="majorHAnsi" w:hAnsiTheme="majorHAnsi" w:cstheme="majorHAnsi"/>
        </w:rPr>
        <w:t>, in consultation with stakeholders from First Nations communities.</w:t>
      </w:r>
      <w:r w:rsidR="000533A3" w:rsidRPr="00B700DF">
        <w:rPr>
          <w:rFonts w:asciiTheme="majorHAnsi" w:hAnsiTheme="majorHAnsi" w:cstheme="majorHAnsi"/>
        </w:rPr>
        <w:t xml:space="preserve"> </w:t>
      </w:r>
      <w:hyperlink r:id="rId18" w:history="1">
        <w:r w:rsidR="000533A3" w:rsidRPr="00B700DF">
          <w:rPr>
            <w:rStyle w:val="Hyperlink"/>
            <w:rFonts w:asciiTheme="majorHAnsi" w:hAnsiTheme="majorHAnsi" w:cstheme="majorHAnsi"/>
          </w:rPr>
          <w:t>http://www.phac-</w:t>
        </w:r>
      </w:hyperlink>
    </w:p>
    <w:p w14:paraId="168BEFBF" w14:textId="55AE86CB" w:rsidR="00BF39C3" w:rsidRPr="00B700DF" w:rsidRDefault="000533A3" w:rsidP="00F61037">
      <w:pPr>
        <w:widowControl w:val="0"/>
        <w:tabs>
          <w:tab w:val="left" w:pos="426"/>
        </w:tabs>
        <w:autoSpaceDE w:val="0"/>
        <w:autoSpaceDN w:val="0"/>
        <w:adjustRightInd w:val="0"/>
        <w:ind w:left="426"/>
        <w:rPr>
          <w:rFonts w:asciiTheme="majorHAnsi" w:hAnsiTheme="majorHAnsi" w:cstheme="majorHAnsi"/>
          <w:u w:val="single"/>
        </w:rPr>
      </w:pPr>
      <w:r w:rsidRPr="00B700DF">
        <w:rPr>
          <w:rFonts w:asciiTheme="majorHAnsi" w:hAnsiTheme="majorHAnsi" w:cstheme="majorHAnsi"/>
          <w:u w:val="single"/>
        </w:rPr>
        <w:t>aspc.gc.ca/</w:t>
      </w:r>
      <w:proofErr w:type="spellStart"/>
      <w:r w:rsidRPr="00B700DF">
        <w:rPr>
          <w:rFonts w:asciiTheme="majorHAnsi" w:hAnsiTheme="majorHAnsi" w:cstheme="majorHAnsi"/>
          <w:u w:val="single"/>
        </w:rPr>
        <w:t>ea</w:t>
      </w:r>
      <w:proofErr w:type="spellEnd"/>
      <w:r w:rsidRPr="00B700DF">
        <w:rPr>
          <w:rFonts w:asciiTheme="majorHAnsi" w:hAnsiTheme="majorHAnsi" w:cstheme="majorHAnsi"/>
          <w:u w:val="single"/>
        </w:rPr>
        <w:t>-ma/EB/2011/</w:t>
      </w:r>
      <w:proofErr w:type="spellStart"/>
      <w:r w:rsidRPr="00B700DF">
        <w:rPr>
          <w:rFonts w:asciiTheme="majorHAnsi" w:hAnsiTheme="majorHAnsi" w:cstheme="majorHAnsi"/>
          <w:u w:val="single"/>
        </w:rPr>
        <w:t>june-juin</w:t>
      </w:r>
      <w:proofErr w:type="spellEnd"/>
      <w:r w:rsidRPr="00B700DF">
        <w:rPr>
          <w:rFonts w:asciiTheme="majorHAnsi" w:hAnsiTheme="majorHAnsi" w:cstheme="majorHAnsi"/>
          <w:u w:val="single"/>
        </w:rPr>
        <w:t>/5-eng.php</w:t>
      </w:r>
    </w:p>
    <w:p w14:paraId="6BEC27E8" w14:textId="2975F95C" w:rsidR="00965DAA" w:rsidRPr="00A369C3" w:rsidRDefault="004C0955" w:rsidP="00A369C3">
      <w:pPr>
        <w:tabs>
          <w:tab w:val="left" w:pos="426"/>
        </w:tabs>
        <w:ind w:left="426"/>
        <w:rPr>
          <w:rFonts w:asciiTheme="majorHAnsi" w:hAnsiTheme="majorHAnsi" w:cstheme="majorHAnsi"/>
        </w:rPr>
      </w:pPr>
      <w:r w:rsidRPr="00B700DF">
        <w:rPr>
          <w:rFonts w:asciiTheme="majorHAnsi" w:hAnsiTheme="majorHAnsi" w:cstheme="majorHAnsi"/>
        </w:rPr>
        <w:t>With BCCRNS.</w:t>
      </w:r>
      <w:r w:rsidR="000533A3" w:rsidRPr="00B700DF">
        <w:rPr>
          <w:rFonts w:asciiTheme="majorHAnsi" w:hAnsiTheme="majorHAnsi" w:cstheme="majorHAnsi"/>
        </w:rPr>
        <w:t xml:space="preserve"> </w:t>
      </w:r>
      <w:hyperlink r:id="rId19" w:history="1">
        <w:r w:rsidR="00F61037" w:rsidRPr="000E5682">
          <w:rPr>
            <w:rStyle w:val="Hyperlink"/>
            <w:rFonts w:asciiTheme="majorHAnsi" w:hAnsiTheme="majorHAnsi" w:cstheme="majorHAnsi"/>
          </w:rPr>
          <w:t>www.bccrns.ca</w:t>
        </w:r>
      </w:hyperlink>
    </w:p>
    <w:p w14:paraId="6C31C994" w14:textId="541A2B54" w:rsidR="00EC3C2F" w:rsidRDefault="00EC3C2F" w:rsidP="00965DAA">
      <w:pPr>
        <w:rPr>
          <w:rFonts w:ascii="PT Sans" w:hAnsi="PT Sans"/>
          <w:color w:val="292929"/>
          <w:sz w:val="21"/>
          <w:szCs w:val="21"/>
        </w:rPr>
      </w:pPr>
    </w:p>
    <w:p w14:paraId="0AFD2A08" w14:textId="77777777" w:rsidR="00A369C3" w:rsidRPr="00965DAA" w:rsidRDefault="00A369C3" w:rsidP="00965DAA">
      <w:pPr>
        <w:rPr>
          <w:rFonts w:ascii="PT Sans" w:hAnsi="PT Sans"/>
          <w:color w:val="292929"/>
          <w:sz w:val="21"/>
          <w:szCs w:val="21"/>
        </w:rPr>
      </w:pPr>
    </w:p>
    <w:p w14:paraId="0E481686" w14:textId="4A306F85" w:rsidR="00A15037" w:rsidRPr="00B700DF" w:rsidRDefault="00A15037" w:rsidP="00C804DB">
      <w:pPr>
        <w:rPr>
          <w:rFonts w:asciiTheme="majorHAnsi" w:hAnsiTheme="majorHAnsi" w:cstheme="majorHAnsi"/>
        </w:rPr>
      </w:pPr>
    </w:p>
    <w:p w14:paraId="5032604B" w14:textId="14144FDD" w:rsidR="00BF39C3" w:rsidRPr="00B700DF" w:rsidRDefault="00BF39C3" w:rsidP="00BF39C3">
      <w:pPr>
        <w:rPr>
          <w:rFonts w:asciiTheme="majorHAnsi" w:hAnsiTheme="majorHAnsi" w:cstheme="majorHAnsi"/>
          <w:b/>
          <w:color w:val="1F497D" w:themeColor="text2"/>
          <w:sz w:val="32"/>
          <w:szCs w:val="32"/>
        </w:rPr>
      </w:pPr>
      <w:r w:rsidRPr="00B700DF">
        <w:rPr>
          <w:rFonts w:asciiTheme="majorHAnsi" w:hAnsiTheme="majorHAnsi" w:cstheme="majorHAnsi"/>
          <w:b/>
          <w:color w:val="1F497D" w:themeColor="text2"/>
          <w:sz w:val="32"/>
          <w:szCs w:val="32"/>
        </w:rPr>
        <w:t>Conference Presentations</w:t>
      </w:r>
      <w:r w:rsidR="00677456">
        <w:rPr>
          <w:rFonts w:asciiTheme="majorHAnsi" w:hAnsiTheme="majorHAnsi" w:cstheme="majorHAnsi"/>
          <w:b/>
          <w:color w:val="1F497D" w:themeColor="text2"/>
          <w:sz w:val="32"/>
          <w:szCs w:val="32"/>
        </w:rPr>
        <w:t xml:space="preserve"> (Selected)</w:t>
      </w:r>
    </w:p>
    <w:p w14:paraId="37A4FD01" w14:textId="77777777" w:rsidR="00BF39C3" w:rsidRPr="00B700DF" w:rsidRDefault="00BF39C3" w:rsidP="00BF39C3">
      <w:pPr>
        <w:rPr>
          <w:rFonts w:asciiTheme="majorHAnsi" w:hAnsiTheme="majorHAnsi" w:cstheme="majorHAnsi"/>
          <w:b/>
        </w:rPr>
      </w:pPr>
    </w:p>
    <w:p w14:paraId="1FEA7883" w14:textId="7B446B00" w:rsidR="00BF39C3" w:rsidRPr="00B700DF" w:rsidRDefault="00BF39C3" w:rsidP="00BF39C3">
      <w:pPr>
        <w:rPr>
          <w:rFonts w:asciiTheme="majorHAnsi" w:hAnsiTheme="majorHAnsi" w:cstheme="majorHAnsi"/>
        </w:rPr>
      </w:pPr>
      <w:r w:rsidRPr="00B700DF">
        <w:rPr>
          <w:rFonts w:asciiTheme="majorHAnsi" w:hAnsiTheme="majorHAnsi" w:cstheme="majorHAnsi"/>
          <w:b/>
        </w:rPr>
        <w:t>Ontario Network for the prevention of Elder Abuse National Conference</w:t>
      </w:r>
      <w:r w:rsidRPr="00B700DF">
        <w:rPr>
          <w:rFonts w:asciiTheme="majorHAnsi" w:hAnsiTheme="majorHAnsi" w:cstheme="majorHAnsi"/>
        </w:rPr>
        <w:t>. 4 presentations. With BCCRNS.</w:t>
      </w:r>
      <w:r w:rsidR="00EC3C2F">
        <w:rPr>
          <w:rFonts w:asciiTheme="majorHAnsi" w:hAnsiTheme="majorHAnsi" w:cstheme="majorHAnsi"/>
        </w:rPr>
        <w:t xml:space="preserve"> </w:t>
      </w:r>
      <w:r w:rsidRPr="00B700DF">
        <w:rPr>
          <w:rFonts w:asciiTheme="majorHAnsi" w:hAnsiTheme="majorHAnsi" w:cstheme="majorHAnsi"/>
        </w:rPr>
        <w:t xml:space="preserve">On ONPEA website. </w:t>
      </w:r>
      <w:hyperlink r:id="rId20" w:history="1">
        <w:r w:rsidRPr="00B700DF">
          <w:rPr>
            <w:rStyle w:val="Hyperlink"/>
            <w:rFonts w:asciiTheme="majorHAnsi" w:hAnsiTheme="majorHAnsi" w:cstheme="majorHAnsi"/>
          </w:rPr>
          <w:t>www.onpea.org</w:t>
        </w:r>
      </w:hyperlink>
    </w:p>
    <w:p w14:paraId="011DFF0D" w14:textId="77777777" w:rsidR="00BF39C3" w:rsidRPr="00B700DF" w:rsidRDefault="00BF39C3" w:rsidP="00BF39C3">
      <w:pPr>
        <w:numPr>
          <w:ilvl w:val="0"/>
          <w:numId w:val="1"/>
        </w:numPr>
        <w:ind w:left="426" w:hanging="426"/>
        <w:rPr>
          <w:rFonts w:asciiTheme="majorHAnsi" w:hAnsiTheme="majorHAnsi" w:cstheme="majorHAnsi"/>
        </w:rPr>
      </w:pPr>
      <w:r w:rsidRPr="00B700DF">
        <w:rPr>
          <w:rFonts w:asciiTheme="majorHAnsi" w:hAnsiTheme="majorHAnsi" w:cstheme="majorHAnsi"/>
        </w:rPr>
        <w:t xml:space="preserve">Assisted Alison </w:t>
      </w:r>
      <w:proofErr w:type="spellStart"/>
      <w:r w:rsidRPr="00B700DF">
        <w:rPr>
          <w:rFonts w:asciiTheme="majorHAnsi" w:hAnsiTheme="majorHAnsi" w:cstheme="majorHAnsi"/>
        </w:rPr>
        <w:t>Leaney</w:t>
      </w:r>
      <w:proofErr w:type="spellEnd"/>
      <w:r w:rsidRPr="00B700DF">
        <w:rPr>
          <w:rFonts w:asciiTheme="majorHAnsi" w:hAnsiTheme="majorHAnsi" w:cstheme="majorHAnsi"/>
        </w:rPr>
        <w:t xml:space="preserve"> with keynote address. Seniors Learning Exchange</w:t>
      </w:r>
    </w:p>
    <w:p w14:paraId="76CE57CE" w14:textId="77777777" w:rsidR="00BF39C3" w:rsidRPr="00B700DF" w:rsidRDefault="00BF39C3" w:rsidP="00BF39C3">
      <w:pPr>
        <w:numPr>
          <w:ilvl w:val="0"/>
          <w:numId w:val="1"/>
        </w:numPr>
        <w:ind w:left="426" w:hanging="426"/>
        <w:rPr>
          <w:rFonts w:asciiTheme="majorHAnsi" w:hAnsiTheme="majorHAnsi" w:cstheme="majorHAnsi"/>
        </w:rPr>
      </w:pPr>
      <w:r w:rsidRPr="00B700DF">
        <w:rPr>
          <w:rFonts w:asciiTheme="majorHAnsi" w:hAnsiTheme="majorHAnsi" w:cstheme="majorHAnsi"/>
        </w:rPr>
        <w:t xml:space="preserve">The Ideal Response - CRNS. </w:t>
      </w:r>
    </w:p>
    <w:p w14:paraId="650B81FB" w14:textId="77777777" w:rsidR="00BF39C3" w:rsidRPr="00B700DF" w:rsidRDefault="00BF39C3" w:rsidP="00BF39C3">
      <w:pPr>
        <w:numPr>
          <w:ilvl w:val="0"/>
          <w:numId w:val="1"/>
        </w:numPr>
        <w:ind w:left="426" w:hanging="426"/>
        <w:rPr>
          <w:rFonts w:asciiTheme="majorHAnsi" w:hAnsiTheme="majorHAnsi" w:cstheme="majorHAnsi"/>
        </w:rPr>
      </w:pPr>
      <w:r w:rsidRPr="00B700DF">
        <w:rPr>
          <w:rFonts w:asciiTheme="majorHAnsi" w:hAnsiTheme="majorHAnsi" w:cstheme="majorHAnsi"/>
        </w:rPr>
        <w:t xml:space="preserve">Environmental Scan on Promising Approaches in First Nations Communities across Canada with Alison </w:t>
      </w:r>
      <w:proofErr w:type="spellStart"/>
      <w:r w:rsidRPr="00B700DF">
        <w:rPr>
          <w:rFonts w:asciiTheme="majorHAnsi" w:hAnsiTheme="majorHAnsi" w:cstheme="majorHAnsi"/>
        </w:rPr>
        <w:t>Leaney</w:t>
      </w:r>
      <w:proofErr w:type="spellEnd"/>
      <w:r w:rsidRPr="00B700DF">
        <w:rPr>
          <w:rFonts w:asciiTheme="majorHAnsi" w:hAnsiTheme="majorHAnsi" w:cstheme="majorHAnsi"/>
        </w:rPr>
        <w:t xml:space="preserve"> and, Georgina Martin, Billie Allan NWAC.</w:t>
      </w:r>
    </w:p>
    <w:p w14:paraId="149F1544" w14:textId="77777777" w:rsidR="00677456" w:rsidRPr="00B700DF" w:rsidRDefault="00677456" w:rsidP="00BF39C3">
      <w:pPr>
        <w:rPr>
          <w:rFonts w:asciiTheme="majorHAnsi" w:hAnsiTheme="majorHAnsi" w:cstheme="majorHAnsi"/>
          <w:sz w:val="32"/>
          <w:szCs w:val="32"/>
        </w:rPr>
      </w:pPr>
    </w:p>
    <w:p w14:paraId="55A9CE5D" w14:textId="77777777" w:rsidR="00BF39C3" w:rsidRPr="00B700DF" w:rsidRDefault="00BF39C3" w:rsidP="00BF39C3">
      <w:pPr>
        <w:rPr>
          <w:rFonts w:asciiTheme="majorHAnsi" w:hAnsiTheme="majorHAnsi" w:cstheme="majorHAnsi"/>
          <w:b/>
        </w:rPr>
      </w:pPr>
      <w:r w:rsidRPr="00B700DF">
        <w:rPr>
          <w:rFonts w:asciiTheme="majorHAnsi" w:hAnsiTheme="majorHAnsi" w:cstheme="majorHAnsi"/>
          <w:b/>
        </w:rPr>
        <w:t>BC Association of Social Workers Conference</w:t>
      </w:r>
    </w:p>
    <w:p w14:paraId="6E5EA89D" w14:textId="77777777" w:rsidR="00BF39C3" w:rsidRPr="00B700DF" w:rsidRDefault="00BF39C3" w:rsidP="00BF39C3">
      <w:pPr>
        <w:numPr>
          <w:ilvl w:val="0"/>
          <w:numId w:val="2"/>
        </w:numPr>
        <w:ind w:left="360" w:hanging="360"/>
        <w:rPr>
          <w:rFonts w:asciiTheme="majorHAnsi" w:hAnsiTheme="majorHAnsi" w:cstheme="majorHAnsi"/>
        </w:rPr>
      </w:pPr>
      <w:r w:rsidRPr="00B700DF">
        <w:rPr>
          <w:rFonts w:asciiTheme="majorHAnsi" w:hAnsiTheme="majorHAnsi" w:cstheme="majorHAnsi"/>
        </w:rPr>
        <w:t>Being Least Intrusive. With Lindsay Neufeld.</w:t>
      </w:r>
    </w:p>
    <w:p w14:paraId="40777F47" w14:textId="77777777" w:rsidR="00BF39C3" w:rsidRPr="00B700DF" w:rsidRDefault="00BF39C3" w:rsidP="00BF39C3">
      <w:pPr>
        <w:rPr>
          <w:rFonts w:asciiTheme="majorHAnsi" w:hAnsiTheme="majorHAnsi" w:cstheme="majorHAnsi"/>
          <w:sz w:val="32"/>
          <w:szCs w:val="32"/>
        </w:rPr>
      </w:pPr>
    </w:p>
    <w:p w14:paraId="0766B1CD" w14:textId="77777777" w:rsidR="00BF39C3" w:rsidRPr="00B700DF" w:rsidRDefault="00BF39C3" w:rsidP="00BF39C3">
      <w:pPr>
        <w:rPr>
          <w:rFonts w:asciiTheme="majorHAnsi" w:hAnsiTheme="majorHAnsi" w:cstheme="majorHAnsi"/>
          <w:b/>
        </w:rPr>
      </w:pPr>
      <w:r w:rsidRPr="00B700DF">
        <w:rPr>
          <w:rFonts w:asciiTheme="majorHAnsi" w:hAnsiTheme="majorHAnsi" w:cstheme="majorHAnsi"/>
          <w:b/>
        </w:rPr>
        <w:t>NWT Conference on Elder Abuse Prevention “Making Connections”</w:t>
      </w:r>
    </w:p>
    <w:p w14:paraId="09BFC863" w14:textId="77777777" w:rsidR="00BF39C3" w:rsidRPr="00B700DF" w:rsidRDefault="00BF39C3" w:rsidP="00BF39C3">
      <w:pPr>
        <w:numPr>
          <w:ilvl w:val="0"/>
          <w:numId w:val="2"/>
        </w:numPr>
        <w:ind w:left="360" w:hanging="360"/>
        <w:rPr>
          <w:rFonts w:asciiTheme="majorHAnsi" w:hAnsiTheme="majorHAnsi" w:cstheme="majorHAnsi"/>
        </w:rPr>
      </w:pPr>
      <w:r w:rsidRPr="00B700DF">
        <w:rPr>
          <w:rFonts w:asciiTheme="majorHAnsi" w:hAnsiTheme="majorHAnsi" w:cstheme="majorHAnsi"/>
        </w:rPr>
        <w:t>Being Least Intrusive. With NICE.</w:t>
      </w:r>
    </w:p>
    <w:p w14:paraId="1D77394F" w14:textId="77777777" w:rsidR="00BF39C3" w:rsidRPr="00B700DF" w:rsidRDefault="00BF39C3" w:rsidP="00BF39C3">
      <w:pPr>
        <w:numPr>
          <w:ilvl w:val="0"/>
          <w:numId w:val="2"/>
        </w:numPr>
        <w:ind w:left="360" w:hanging="360"/>
        <w:rPr>
          <w:rFonts w:asciiTheme="majorHAnsi" w:hAnsiTheme="majorHAnsi" w:cstheme="majorHAnsi"/>
        </w:rPr>
      </w:pPr>
      <w:r w:rsidRPr="00B700DF">
        <w:rPr>
          <w:rFonts w:asciiTheme="majorHAnsi" w:hAnsiTheme="majorHAnsi" w:cstheme="majorHAnsi"/>
        </w:rPr>
        <w:t>Community Response Networks. With BCCRNS.</w:t>
      </w:r>
    </w:p>
    <w:p w14:paraId="01DE6026" w14:textId="77777777" w:rsidR="00BF39C3" w:rsidRPr="00B700DF" w:rsidRDefault="00BF39C3" w:rsidP="00BF39C3">
      <w:pPr>
        <w:numPr>
          <w:ilvl w:val="0"/>
          <w:numId w:val="2"/>
        </w:numPr>
        <w:ind w:left="360" w:hanging="360"/>
        <w:rPr>
          <w:rFonts w:asciiTheme="majorHAnsi" w:hAnsiTheme="majorHAnsi" w:cstheme="majorHAnsi"/>
        </w:rPr>
      </w:pPr>
      <w:r w:rsidRPr="00B700DF">
        <w:rPr>
          <w:rFonts w:asciiTheme="majorHAnsi" w:hAnsiTheme="majorHAnsi" w:cstheme="majorHAnsi"/>
        </w:rPr>
        <w:t xml:space="preserve">Panel with Alison </w:t>
      </w:r>
      <w:proofErr w:type="spellStart"/>
      <w:r w:rsidRPr="00B700DF">
        <w:rPr>
          <w:rFonts w:asciiTheme="majorHAnsi" w:hAnsiTheme="majorHAnsi" w:cstheme="majorHAnsi"/>
        </w:rPr>
        <w:t>Leaney</w:t>
      </w:r>
      <w:proofErr w:type="spellEnd"/>
      <w:r w:rsidRPr="00B700DF">
        <w:rPr>
          <w:rFonts w:asciiTheme="majorHAnsi" w:hAnsiTheme="majorHAnsi" w:cstheme="majorHAnsi"/>
        </w:rPr>
        <w:t xml:space="preserve"> and Charmaine Spencer (SFU)</w:t>
      </w:r>
    </w:p>
    <w:p w14:paraId="4B1B3A1E" w14:textId="77777777" w:rsidR="00BF39C3" w:rsidRPr="00B700DF" w:rsidRDefault="00BF39C3" w:rsidP="00BF39C3">
      <w:pPr>
        <w:rPr>
          <w:rFonts w:asciiTheme="majorHAnsi" w:hAnsiTheme="majorHAnsi" w:cstheme="majorHAnsi"/>
        </w:rPr>
      </w:pPr>
    </w:p>
    <w:p w14:paraId="5A208FB3" w14:textId="77777777" w:rsidR="00BF39C3" w:rsidRPr="00B700DF" w:rsidRDefault="00BF39C3" w:rsidP="00BF39C3">
      <w:pPr>
        <w:rPr>
          <w:rFonts w:asciiTheme="majorHAnsi" w:hAnsiTheme="majorHAnsi" w:cstheme="majorHAnsi"/>
          <w:b/>
        </w:rPr>
      </w:pPr>
      <w:proofErr w:type="gramStart"/>
      <w:r w:rsidRPr="00B700DF">
        <w:rPr>
          <w:rFonts w:asciiTheme="majorHAnsi" w:hAnsiTheme="majorHAnsi" w:cstheme="majorHAnsi"/>
          <w:b/>
        </w:rPr>
        <w:t>BC  Psycho</w:t>
      </w:r>
      <w:proofErr w:type="gramEnd"/>
      <w:r w:rsidRPr="00B700DF">
        <w:rPr>
          <w:rFonts w:asciiTheme="majorHAnsi" w:hAnsiTheme="majorHAnsi" w:cstheme="majorHAnsi"/>
          <w:b/>
        </w:rPr>
        <w:t>-Geriatrics Association</w:t>
      </w:r>
    </w:p>
    <w:p w14:paraId="4549F462" w14:textId="25FA342F" w:rsidR="00E03887" w:rsidRPr="00677456" w:rsidRDefault="00BF39C3" w:rsidP="00BF39C3">
      <w:pPr>
        <w:numPr>
          <w:ilvl w:val="0"/>
          <w:numId w:val="4"/>
        </w:numPr>
        <w:ind w:left="360" w:hanging="360"/>
        <w:rPr>
          <w:rFonts w:asciiTheme="majorHAnsi" w:hAnsiTheme="majorHAnsi" w:cstheme="majorHAnsi"/>
        </w:rPr>
      </w:pPr>
      <w:r w:rsidRPr="00B700DF">
        <w:rPr>
          <w:rFonts w:asciiTheme="majorHAnsi" w:hAnsiTheme="majorHAnsi" w:cstheme="majorHAnsi"/>
        </w:rPr>
        <w:t>Being Least Intrusive with Lindsay Neufeld. With NICE.</w:t>
      </w:r>
    </w:p>
    <w:p w14:paraId="4ED13FB5" w14:textId="77777777" w:rsidR="00BF39C3" w:rsidRPr="00B700DF" w:rsidRDefault="00BF39C3" w:rsidP="00BF39C3">
      <w:pPr>
        <w:rPr>
          <w:rFonts w:asciiTheme="majorHAnsi" w:hAnsiTheme="majorHAnsi" w:cstheme="majorHAnsi"/>
        </w:rPr>
      </w:pPr>
    </w:p>
    <w:p w14:paraId="4697A2F3" w14:textId="77777777" w:rsidR="00BF39C3" w:rsidRPr="00B700DF" w:rsidRDefault="00BF39C3" w:rsidP="00BF39C3">
      <w:pPr>
        <w:rPr>
          <w:rFonts w:asciiTheme="majorHAnsi" w:hAnsiTheme="majorHAnsi" w:cstheme="majorHAnsi"/>
        </w:rPr>
      </w:pPr>
      <w:r w:rsidRPr="00B700DF">
        <w:rPr>
          <w:rFonts w:asciiTheme="majorHAnsi" w:hAnsiTheme="majorHAnsi" w:cstheme="majorHAnsi"/>
          <w:b/>
        </w:rPr>
        <w:t>Taos Institute, 20th Anniversary Conference</w:t>
      </w:r>
      <w:r w:rsidRPr="00B700DF">
        <w:rPr>
          <w:rFonts w:asciiTheme="majorHAnsi" w:hAnsiTheme="majorHAnsi" w:cstheme="majorHAnsi"/>
        </w:rPr>
        <w:t xml:space="preserve">, </w:t>
      </w:r>
    </w:p>
    <w:p w14:paraId="42532C94" w14:textId="27640D3F" w:rsidR="00BF39C3" w:rsidRPr="00B700DF" w:rsidRDefault="00BF39C3" w:rsidP="00BF39C3">
      <w:pPr>
        <w:rPr>
          <w:rFonts w:asciiTheme="majorHAnsi" w:hAnsiTheme="majorHAnsi" w:cstheme="majorHAnsi"/>
        </w:rPr>
      </w:pPr>
      <w:r w:rsidRPr="00B700DF">
        <w:rPr>
          <w:rFonts w:asciiTheme="majorHAnsi" w:hAnsiTheme="majorHAnsi" w:cstheme="majorHAnsi"/>
        </w:rPr>
        <w:t>Social Constructionist Ideas and Practice, Taos Institute, Taos, New Mexico.</w:t>
      </w:r>
    </w:p>
    <w:p w14:paraId="0BE1FD9D" w14:textId="77777777" w:rsidR="00BF39C3" w:rsidRPr="00B700DF" w:rsidRDefault="00BF39C3" w:rsidP="00BF39C3">
      <w:pPr>
        <w:pStyle w:val="ListParagraph"/>
        <w:widowControl w:val="0"/>
        <w:numPr>
          <w:ilvl w:val="0"/>
          <w:numId w:val="11"/>
        </w:numPr>
        <w:autoSpaceDE w:val="0"/>
        <w:autoSpaceDN w:val="0"/>
        <w:adjustRightInd w:val="0"/>
        <w:ind w:left="426" w:hanging="426"/>
        <w:rPr>
          <w:rFonts w:asciiTheme="majorHAnsi" w:eastAsiaTheme="minorEastAsia" w:hAnsiTheme="majorHAnsi" w:cstheme="majorHAnsi"/>
          <w:b/>
          <w:color w:val="000000"/>
        </w:rPr>
      </w:pPr>
      <w:r w:rsidRPr="00B700DF">
        <w:rPr>
          <w:rFonts w:asciiTheme="majorHAnsi" w:hAnsiTheme="majorHAnsi" w:cstheme="majorHAnsi"/>
          <w:b/>
        </w:rPr>
        <w:t xml:space="preserve">From Process to Product: </w:t>
      </w:r>
      <w:r w:rsidRPr="00B700DF">
        <w:rPr>
          <w:rFonts w:asciiTheme="majorHAnsi" w:eastAsiaTheme="minorEastAsia" w:hAnsiTheme="majorHAnsi" w:cstheme="majorHAnsi"/>
          <w:b/>
          <w:color w:val="000000"/>
        </w:rPr>
        <w:t>Impacting Social Policy in Addressing Abuse of Older Adults in Aboriginal Contexts</w:t>
      </w:r>
    </w:p>
    <w:p w14:paraId="77CB2D53" w14:textId="77777777" w:rsidR="00BF39C3" w:rsidRPr="00B700DF" w:rsidRDefault="00BF39C3" w:rsidP="00BF39C3">
      <w:pPr>
        <w:widowControl w:val="0"/>
        <w:autoSpaceDE w:val="0"/>
        <w:autoSpaceDN w:val="0"/>
        <w:adjustRightInd w:val="0"/>
        <w:rPr>
          <w:rFonts w:asciiTheme="majorHAnsi" w:hAnsiTheme="majorHAnsi" w:cstheme="majorHAnsi"/>
        </w:rPr>
      </w:pPr>
    </w:p>
    <w:p w14:paraId="5950557B" w14:textId="77777777" w:rsidR="00BF39C3" w:rsidRPr="00B700DF" w:rsidRDefault="00BF39C3" w:rsidP="00BF39C3">
      <w:pPr>
        <w:widowControl w:val="0"/>
        <w:autoSpaceDE w:val="0"/>
        <w:autoSpaceDN w:val="0"/>
        <w:adjustRightInd w:val="0"/>
        <w:rPr>
          <w:rFonts w:asciiTheme="majorHAnsi" w:hAnsiTheme="majorHAnsi" w:cstheme="majorHAnsi"/>
          <w:color w:val="000000"/>
        </w:rPr>
      </w:pPr>
      <w:r w:rsidRPr="00B700DF">
        <w:rPr>
          <w:rFonts w:asciiTheme="majorHAnsi" w:hAnsiTheme="majorHAnsi" w:cstheme="majorHAnsi"/>
          <w:b/>
        </w:rPr>
        <w:t>Canadian Society of Evaluators</w:t>
      </w:r>
      <w:r w:rsidRPr="00B700DF">
        <w:rPr>
          <w:rFonts w:asciiTheme="majorHAnsi" w:hAnsiTheme="majorHAnsi" w:cstheme="majorHAnsi"/>
        </w:rPr>
        <w:t xml:space="preserve">, BC Health Evaluator Conference, SFU, </w:t>
      </w:r>
      <w:r w:rsidRPr="00B700DF">
        <w:rPr>
          <w:rFonts w:asciiTheme="majorHAnsi" w:hAnsiTheme="majorHAnsi" w:cstheme="majorHAnsi"/>
          <w:b/>
          <w:color w:val="000000"/>
        </w:rPr>
        <w:t xml:space="preserve">‘Messy Elegance’ Learning for developmental evaluation’. Keynote speech </w:t>
      </w:r>
      <w:r w:rsidRPr="00B700DF">
        <w:rPr>
          <w:rFonts w:asciiTheme="majorHAnsi" w:hAnsiTheme="majorHAnsi" w:cstheme="majorHAnsi"/>
          <w:color w:val="000000"/>
        </w:rPr>
        <w:t xml:space="preserve">With Ben </w:t>
      </w:r>
      <w:proofErr w:type="spellStart"/>
      <w:r w:rsidRPr="00B700DF">
        <w:rPr>
          <w:rFonts w:asciiTheme="majorHAnsi" w:hAnsiTheme="majorHAnsi" w:cstheme="majorHAnsi"/>
          <w:color w:val="000000"/>
        </w:rPr>
        <w:t>Kadel</w:t>
      </w:r>
      <w:proofErr w:type="spellEnd"/>
      <w:r w:rsidRPr="00B700DF">
        <w:rPr>
          <w:rFonts w:asciiTheme="majorHAnsi" w:hAnsiTheme="majorHAnsi" w:cstheme="majorHAnsi"/>
          <w:color w:val="000000"/>
        </w:rPr>
        <w:t>.</w:t>
      </w:r>
    </w:p>
    <w:p w14:paraId="7829E2B1" w14:textId="77777777" w:rsidR="00E03887" w:rsidRDefault="00E03887" w:rsidP="00BF39C3">
      <w:pPr>
        <w:rPr>
          <w:rFonts w:asciiTheme="majorHAnsi" w:hAnsiTheme="majorHAnsi" w:cstheme="majorHAnsi"/>
        </w:rPr>
      </w:pPr>
    </w:p>
    <w:p w14:paraId="031CC073" w14:textId="3B9C59B2" w:rsidR="00BF39C3" w:rsidRPr="007B6FF6" w:rsidRDefault="00BF39C3" w:rsidP="00BF39C3">
      <w:pPr>
        <w:rPr>
          <w:rFonts w:asciiTheme="majorHAnsi" w:hAnsiTheme="majorHAnsi" w:cstheme="majorHAnsi"/>
        </w:rPr>
      </w:pPr>
      <w:r w:rsidRPr="007B6FF6">
        <w:rPr>
          <w:rFonts w:asciiTheme="majorHAnsi" w:hAnsiTheme="majorHAnsi" w:cstheme="majorHAnsi"/>
          <w:b/>
        </w:rPr>
        <w:t xml:space="preserve">Canadian Association of Gerontology, </w:t>
      </w:r>
      <w:r w:rsidRPr="007B6FF6">
        <w:rPr>
          <w:rFonts w:asciiTheme="majorHAnsi" w:hAnsiTheme="majorHAnsi" w:cstheme="majorHAnsi"/>
        </w:rPr>
        <w:t>Calgary</w:t>
      </w:r>
    </w:p>
    <w:p w14:paraId="010FAA63" w14:textId="082C192F" w:rsidR="00BF39C3" w:rsidRPr="007B6FF6" w:rsidRDefault="00BF39C3" w:rsidP="00BF39C3">
      <w:pPr>
        <w:pStyle w:val="ListParagraph"/>
        <w:widowControl w:val="0"/>
        <w:numPr>
          <w:ilvl w:val="0"/>
          <w:numId w:val="26"/>
        </w:numPr>
        <w:autoSpaceDE w:val="0"/>
        <w:autoSpaceDN w:val="0"/>
        <w:adjustRightInd w:val="0"/>
        <w:ind w:left="426" w:hanging="426"/>
        <w:rPr>
          <w:rFonts w:asciiTheme="majorHAnsi" w:hAnsiTheme="majorHAnsi" w:cstheme="majorHAnsi"/>
        </w:rPr>
      </w:pPr>
      <w:r w:rsidRPr="007B6FF6">
        <w:rPr>
          <w:rFonts w:asciiTheme="majorHAnsi" w:hAnsiTheme="majorHAnsi" w:cstheme="majorHAnsi"/>
          <w:b/>
        </w:rPr>
        <w:t>‘Its Not Right – A Pan Canadian Bystander Initiative to Change Social Norms Around Elder Abuse’.</w:t>
      </w:r>
      <w:r w:rsidRPr="007B6FF6">
        <w:rPr>
          <w:rFonts w:asciiTheme="majorHAnsi" w:hAnsiTheme="majorHAnsi" w:cstheme="majorHAnsi"/>
        </w:rPr>
        <w:t xml:space="preserve"> </w:t>
      </w:r>
      <w:r w:rsidR="000533A3" w:rsidRPr="007B6FF6">
        <w:rPr>
          <w:rFonts w:asciiTheme="majorHAnsi" w:hAnsiTheme="majorHAnsi" w:cstheme="majorHAnsi"/>
        </w:rPr>
        <w:t xml:space="preserve">With </w:t>
      </w:r>
      <w:proofErr w:type="spellStart"/>
      <w:r w:rsidRPr="007B6FF6">
        <w:rPr>
          <w:rFonts w:asciiTheme="majorHAnsi" w:hAnsiTheme="majorHAnsi" w:cstheme="majorHAnsi"/>
        </w:rPr>
        <w:t>Kadel</w:t>
      </w:r>
      <w:proofErr w:type="spellEnd"/>
      <w:r w:rsidR="008405CC" w:rsidRPr="007B6FF6">
        <w:rPr>
          <w:rFonts w:asciiTheme="majorHAnsi" w:hAnsiTheme="majorHAnsi" w:cstheme="majorHAnsi"/>
        </w:rPr>
        <w:t>,</w:t>
      </w:r>
      <w:r w:rsidR="000533A3" w:rsidRPr="007B6FF6">
        <w:rPr>
          <w:rFonts w:asciiTheme="majorHAnsi" w:hAnsiTheme="majorHAnsi" w:cstheme="majorHAnsi"/>
        </w:rPr>
        <w:t xml:space="preserve"> MacPherson and</w:t>
      </w:r>
      <w:r w:rsidRPr="007B6FF6">
        <w:rPr>
          <w:rFonts w:asciiTheme="majorHAnsi" w:hAnsiTheme="majorHAnsi" w:cstheme="majorHAnsi"/>
        </w:rPr>
        <w:t xml:space="preserve"> </w:t>
      </w:r>
      <w:proofErr w:type="spellStart"/>
      <w:r w:rsidRPr="007B6FF6">
        <w:rPr>
          <w:rFonts w:asciiTheme="majorHAnsi" w:hAnsiTheme="majorHAnsi" w:cstheme="majorHAnsi"/>
        </w:rPr>
        <w:t>Leaney</w:t>
      </w:r>
      <w:proofErr w:type="spellEnd"/>
      <w:r w:rsidRPr="007B6FF6">
        <w:rPr>
          <w:rFonts w:asciiTheme="majorHAnsi" w:hAnsiTheme="majorHAnsi" w:cstheme="majorHAnsi"/>
        </w:rPr>
        <w:t>.</w:t>
      </w:r>
    </w:p>
    <w:p w14:paraId="1ECED1E7" w14:textId="4682C6C0" w:rsidR="00C804DB" w:rsidRPr="007B6FF6" w:rsidRDefault="00C804DB" w:rsidP="00C804DB">
      <w:pPr>
        <w:widowControl w:val="0"/>
        <w:autoSpaceDE w:val="0"/>
        <w:autoSpaceDN w:val="0"/>
        <w:adjustRightInd w:val="0"/>
        <w:rPr>
          <w:rFonts w:asciiTheme="majorHAnsi" w:hAnsiTheme="majorHAnsi" w:cstheme="majorHAnsi"/>
        </w:rPr>
      </w:pPr>
    </w:p>
    <w:p w14:paraId="613DA5BA" w14:textId="7066D4C0" w:rsidR="00C804DB" w:rsidRPr="007B6FF6" w:rsidRDefault="00C804DB" w:rsidP="00C804DB">
      <w:pPr>
        <w:widowControl w:val="0"/>
        <w:autoSpaceDE w:val="0"/>
        <w:autoSpaceDN w:val="0"/>
        <w:adjustRightInd w:val="0"/>
        <w:rPr>
          <w:rFonts w:asciiTheme="majorHAnsi" w:hAnsiTheme="majorHAnsi" w:cstheme="majorHAnsi"/>
        </w:rPr>
      </w:pPr>
      <w:r w:rsidRPr="007B6FF6">
        <w:rPr>
          <w:rFonts w:asciiTheme="majorHAnsi" w:hAnsiTheme="majorHAnsi" w:cstheme="majorHAnsi"/>
          <w:b/>
          <w:bCs/>
        </w:rPr>
        <w:t xml:space="preserve">National Coalition on Dialogue and Deliberation, </w:t>
      </w:r>
      <w:r w:rsidRPr="007B6FF6">
        <w:rPr>
          <w:rFonts w:asciiTheme="majorHAnsi" w:hAnsiTheme="majorHAnsi" w:cstheme="majorHAnsi"/>
        </w:rPr>
        <w:t>Denver, CO.</w:t>
      </w:r>
    </w:p>
    <w:p w14:paraId="79266AB7" w14:textId="072DFD89" w:rsidR="00C804DB" w:rsidRPr="007B6FF6" w:rsidRDefault="00C804DB" w:rsidP="00C804DB">
      <w:pPr>
        <w:pStyle w:val="ListParagraph"/>
        <w:widowControl w:val="0"/>
        <w:numPr>
          <w:ilvl w:val="0"/>
          <w:numId w:val="26"/>
        </w:numPr>
        <w:autoSpaceDE w:val="0"/>
        <w:autoSpaceDN w:val="0"/>
        <w:adjustRightInd w:val="0"/>
        <w:ind w:left="426"/>
        <w:rPr>
          <w:rFonts w:asciiTheme="majorHAnsi" w:hAnsiTheme="majorHAnsi" w:cstheme="majorHAnsi"/>
        </w:rPr>
      </w:pPr>
      <w:r w:rsidRPr="007B6FF6">
        <w:rPr>
          <w:rFonts w:asciiTheme="majorHAnsi" w:hAnsiTheme="majorHAnsi" w:cstheme="majorHAnsi"/>
          <w:b/>
          <w:bCs/>
        </w:rPr>
        <w:t>‘Anti-Ageism Slow Tour as Social Innovation’.</w:t>
      </w:r>
      <w:r w:rsidRPr="007B6FF6">
        <w:rPr>
          <w:rFonts w:asciiTheme="majorHAnsi" w:hAnsiTheme="majorHAnsi" w:cstheme="majorHAnsi"/>
        </w:rPr>
        <w:t xml:space="preserve"> Plenary/workshops/ Showcase. With Courtney Hartman; </w:t>
      </w:r>
      <w:hyperlink r:id="rId21" w:history="1">
        <w:r w:rsidRPr="007B6FF6">
          <w:rPr>
            <w:rStyle w:val="Hyperlink"/>
            <w:rFonts w:asciiTheme="majorHAnsi" w:hAnsiTheme="majorHAnsi" w:cstheme="majorHAnsi"/>
          </w:rPr>
          <w:t>www.courtneyhartman.com</w:t>
        </w:r>
      </w:hyperlink>
    </w:p>
    <w:sectPr w:rsidR="00C804DB" w:rsidRPr="007B6FF6" w:rsidSect="009A5E9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D8A95" w14:textId="77777777" w:rsidR="00FD49EE" w:rsidRDefault="00FD49EE">
      <w:r>
        <w:separator/>
      </w:r>
    </w:p>
  </w:endnote>
  <w:endnote w:type="continuationSeparator" w:id="0">
    <w:p w14:paraId="66901155" w14:textId="77777777" w:rsidR="00FD49EE" w:rsidRDefault="00FD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T Sans">
    <w:altName w:val="PT Sans"/>
    <w:panose1 w:val="020B0503020203020204"/>
    <w:charset w:val="4D"/>
    <w:family w:val="swiss"/>
    <w:pitch w:val="variable"/>
    <w:sig w:usb0="A00002EF" w:usb1="5000204B" w:usb2="00000000" w:usb3="00000000" w:csb0="00000097"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D1E0A" w14:textId="77777777" w:rsidR="00FD49EE" w:rsidRDefault="00FD49EE">
      <w:r>
        <w:separator/>
      </w:r>
    </w:p>
  </w:footnote>
  <w:footnote w:type="continuationSeparator" w:id="0">
    <w:p w14:paraId="7D18F696" w14:textId="77777777" w:rsidR="00FD49EE" w:rsidRDefault="00FD4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6DE"/>
    <w:multiLevelType w:val="hybridMultilevel"/>
    <w:tmpl w:val="EF6E0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64DBE"/>
    <w:multiLevelType w:val="hybridMultilevel"/>
    <w:tmpl w:val="616C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71F69"/>
    <w:multiLevelType w:val="hybridMultilevel"/>
    <w:tmpl w:val="811C8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42D55"/>
    <w:multiLevelType w:val="hybridMultilevel"/>
    <w:tmpl w:val="AF4EC1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D5CB7"/>
    <w:multiLevelType w:val="hybridMultilevel"/>
    <w:tmpl w:val="00F2852E"/>
    <w:lvl w:ilvl="0" w:tplc="24B21104">
      <w:start w:val="1"/>
      <w:numFmt w:val="bullet"/>
      <w:lvlText w:val=""/>
      <w:lvlJc w:val="left"/>
      <w:pPr>
        <w:tabs>
          <w:tab w:val="num" w:pos="0"/>
        </w:tabs>
        <w:ind w:left="20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E4385"/>
    <w:multiLevelType w:val="hybridMultilevel"/>
    <w:tmpl w:val="4FE6B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96244"/>
    <w:multiLevelType w:val="hybridMultilevel"/>
    <w:tmpl w:val="C9E2570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4A81910"/>
    <w:multiLevelType w:val="hybridMultilevel"/>
    <w:tmpl w:val="4F40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01A02"/>
    <w:multiLevelType w:val="hybridMultilevel"/>
    <w:tmpl w:val="F630511C"/>
    <w:lvl w:ilvl="0" w:tplc="24B21104">
      <w:start w:val="1"/>
      <w:numFmt w:val="bullet"/>
      <w:lvlText w:val=""/>
      <w:lvlJc w:val="left"/>
      <w:pPr>
        <w:tabs>
          <w:tab w:val="num" w:pos="0"/>
        </w:tabs>
        <w:ind w:left="201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948FC"/>
    <w:multiLevelType w:val="hybridMultilevel"/>
    <w:tmpl w:val="7A6048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E928EC"/>
    <w:multiLevelType w:val="hybridMultilevel"/>
    <w:tmpl w:val="241C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F58F2"/>
    <w:multiLevelType w:val="singleLevel"/>
    <w:tmpl w:val="9404030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695FF2"/>
    <w:multiLevelType w:val="hybridMultilevel"/>
    <w:tmpl w:val="CBB4527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41D1D5A"/>
    <w:multiLevelType w:val="hybridMultilevel"/>
    <w:tmpl w:val="D54AF91E"/>
    <w:lvl w:ilvl="0" w:tplc="24B21104">
      <w:start w:val="1"/>
      <w:numFmt w:val="bullet"/>
      <w:lvlText w:val=""/>
      <w:lvlJc w:val="left"/>
      <w:pPr>
        <w:tabs>
          <w:tab w:val="num" w:pos="0"/>
        </w:tabs>
        <w:ind w:left="2016" w:hanging="288"/>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24B21104">
      <w:start w:val="1"/>
      <w:numFmt w:val="bullet"/>
      <w:lvlText w:val=""/>
      <w:lvlJc w:val="left"/>
      <w:pPr>
        <w:tabs>
          <w:tab w:val="num" w:pos="72"/>
        </w:tabs>
        <w:ind w:left="2088" w:hanging="28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040642"/>
    <w:multiLevelType w:val="hybridMultilevel"/>
    <w:tmpl w:val="A4E22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B67FC9"/>
    <w:multiLevelType w:val="hybridMultilevel"/>
    <w:tmpl w:val="13E6A5FE"/>
    <w:lvl w:ilvl="0" w:tplc="24B21104">
      <w:start w:val="1"/>
      <w:numFmt w:val="bullet"/>
      <w:lvlText w:val=""/>
      <w:lvlJc w:val="left"/>
      <w:pPr>
        <w:tabs>
          <w:tab w:val="num" w:pos="72"/>
        </w:tabs>
        <w:ind w:left="20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32857"/>
    <w:multiLevelType w:val="hybridMultilevel"/>
    <w:tmpl w:val="DA40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55C4A"/>
    <w:multiLevelType w:val="hybridMultilevel"/>
    <w:tmpl w:val="A3B0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31D9D"/>
    <w:multiLevelType w:val="hybridMultilevel"/>
    <w:tmpl w:val="D560670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4F1C4B"/>
    <w:multiLevelType w:val="hybridMultilevel"/>
    <w:tmpl w:val="E8E68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B624D"/>
    <w:multiLevelType w:val="hybridMultilevel"/>
    <w:tmpl w:val="94D43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995394"/>
    <w:multiLevelType w:val="hybridMultilevel"/>
    <w:tmpl w:val="336AD81C"/>
    <w:lvl w:ilvl="0" w:tplc="24B21104">
      <w:start w:val="1"/>
      <w:numFmt w:val="bullet"/>
      <w:lvlText w:val=""/>
      <w:lvlJc w:val="left"/>
      <w:pPr>
        <w:tabs>
          <w:tab w:val="num" w:pos="0"/>
        </w:tabs>
        <w:ind w:left="2016" w:hanging="288"/>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24B21104">
      <w:start w:val="1"/>
      <w:numFmt w:val="bullet"/>
      <w:lvlText w:val=""/>
      <w:lvlJc w:val="left"/>
      <w:pPr>
        <w:tabs>
          <w:tab w:val="num" w:pos="72"/>
        </w:tabs>
        <w:ind w:left="2088" w:hanging="288"/>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C7AFC"/>
    <w:multiLevelType w:val="hybridMultilevel"/>
    <w:tmpl w:val="CB04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61450"/>
    <w:multiLevelType w:val="hybridMultilevel"/>
    <w:tmpl w:val="F62C8EBA"/>
    <w:lvl w:ilvl="0" w:tplc="24B21104">
      <w:start w:val="1"/>
      <w:numFmt w:val="bullet"/>
      <w:lvlText w:val=""/>
      <w:lvlJc w:val="left"/>
      <w:pPr>
        <w:tabs>
          <w:tab w:val="num" w:pos="0"/>
        </w:tabs>
        <w:ind w:left="2016"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EF67C1"/>
    <w:multiLevelType w:val="hybridMultilevel"/>
    <w:tmpl w:val="4E6C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840A32"/>
    <w:multiLevelType w:val="hybridMultilevel"/>
    <w:tmpl w:val="97B22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26619"/>
    <w:multiLevelType w:val="hybridMultilevel"/>
    <w:tmpl w:val="4E1E2F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E62474D"/>
    <w:multiLevelType w:val="hybridMultilevel"/>
    <w:tmpl w:val="2ED64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63482"/>
    <w:multiLevelType w:val="singleLevel"/>
    <w:tmpl w:val="8D64DDD6"/>
    <w:lvl w:ilvl="0">
      <w:start w:val="1"/>
      <w:numFmt w:val="bullet"/>
      <w:lvlText w:val=""/>
      <w:lvlJc w:val="left"/>
      <w:pPr>
        <w:tabs>
          <w:tab w:val="num" w:pos="1080"/>
        </w:tabs>
        <w:ind w:left="1008" w:hanging="288"/>
      </w:pPr>
      <w:rPr>
        <w:rFonts w:ascii="Symbol" w:hAnsi="Symbol" w:hint="default"/>
      </w:rPr>
    </w:lvl>
  </w:abstractNum>
  <w:num w:numId="1">
    <w:abstractNumId w:val="23"/>
  </w:num>
  <w:num w:numId="2">
    <w:abstractNumId w:val="4"/>
  </w:num>
  <w:num w:numId="3">
    <w:abstractNumId w:val="13"/>
  </w:num>
  <w:num w:numId="4">
    <w:abstractNumId w:val="8"/>
  </w:num>
  <w:num w:numId="5">
    <w:abstractNumId w:val="21"/>
  </w:num>
  <w:num w:numId="6">
    <w:abstractNumId w:val="3"/>
  </w:num>
  <w:num w:numId="7">
    <w:abstractNumId w:val="5"/>
  </w:num>
  <w:num w:numId="8">
    <w:abstractNumId w:val="9"/>
  </w:num>
  <w:num w:numId="9">
    <w:abstractNumId w:val="26"/>
  </w:num>
  <w:num w:numId="10">
    <w:abstractNumId w:val="19"/>
  </w:num>
  <w:num w:numId="11">
    <w:abstractNumId w:val="18"/>
  </w:num>
  <w:num w:numId="12">
    <w:abstractNumId w:val="28"/>
  </w:num>
  <w:num w:numId="13">
    <w:abstractNumId w:val="11"/>
  </w:num>
  <w:num w:numId="14">
    <w:abstractNumId w:val="15"/>
  </w:num>
  <w:num w:numId="15">
    <w:abstractNumId w:val="25"/>
  </w:num>
  <w:num w:numId="16">
    <w:abstractNumId w:val="27"/>
  </w:num>
  <w:num w:numId="17">
    <w:abstractNumId w:val="24"/>
  </w:num>
  <w:num w:numId="18">
    <w:abstractNumId w:val="7"/>
  </w:num>
  <w:num w:numId="19">
    <w:abstractNumId w:val="10"/>
  </w:num>
  <w:num w:numId="20">
    <w:abstractNumId w:val="1"/>
  </w:num>
  <w:num w:numId="21">
    <w:abstractNumId w:val="20"/>
  </w:num>
  <w:num w:numId="22">
    <w:abstractNumId w:val="2"/>
  </w:num>
  <w:num w:numId="23">
    <w:abstractNumId w:val="16"/>
  </w:num>
  <w:num w:numId="24">
    <w:abstractNumId w:val="22"/>
  </w:num>
  <w:num w:numId="25">
    <w:abstractNumId w:val="6"/>
  </w:num>
  <w:num w:numId="26">
    <w:abstractNumId w:val="17"/>
  </w:num>
  <w:num w:numId="27">
    <w:abstractNumId w:val="14"/>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55"/>
    <w:rsid w:val="00003B8C"/>
    <w:rsid w:val="00030405"/>
    <w:rsid w:val="000533A3"/>
    <w:rsid w:val="000C3FDD"/>
    <w:rsid w:val="00110FF3"/>
    <w:rsid w:val="00293B0C"/>
    <w:rsid w:val="003121B0"/>
    <w:rsid w:val="00401F89"/>
    <w:rsid w:val="0045368E"/>
    <w:rsid w:val="004C0955"/>
    <w:rsid w:val="005312ED"/>
    <w:rsid w:val="00545E42"/>
    <w:rsid w:val="005A3534"/>
    <w:rsid w:val="005D36CA"/>
    <w:rsid w:val="00677456"/>
    <w:rsid w:val="00680520"/>
    <w:rsid w:val="006A0CEF"/>
    <w:rsid w:val="00710B3A"/>
    <w:rsid w:val="00732C1D"/>
    <w:rsid w:val="007640D0"/>
    <w:rsid w:val="00785E0A"/>
    <w:rsid w:val="007B6FF6"/>
    <w:rsid w:val="0083178A"/>
    <w:rsid w:val="008405CC"/>
    <w:rsid w:val="008967F8"/>
    <w:rsid w:val="008F3D40"/>
    <w:rsid w:val="00965DAA"/>
    <w:rsid w:val="009A5E97"/>
    <w:rsid w:val="009B4719"/>
    <w:rsid w:val="009D5C12"/>
    <w:rsid w:val="009F7F92"/>
    <w:rsid w:val="00A15037"/>
    <w:rsid w:val="00A30DD1"/>
    <w:rsid w:val="00A369C3"/>
    <w:rsid w:val="00B659ED"/>
    <w:rsid w:val="00B700DF"/>
    <w:rsid w:val="00BA70B9"/>
    <w:rsid w:val="00BD117F"/>
    <w:rsid w:val="00BF39C3"/>
    <w:rsid w:val="00C45ACB"/>
    <w:rsid w:val="00C73095"/>
    <w:rsid w:val="00C804DB"/>
    <w:rsid w:val="00CB7D1A"/>
    <w:rsid w:val="00CC093E"/>
    <w:rsid w:val="00D35826"/>
    <w:rsid w:val="00E03887"/>
    <w:rsid w:val="00EC3C2F"/>
    <w:rsid w:val="00EC5D87"/>
    <w:rsid w:val="00F07128"/>
    <w:rsid w:val="00F21BC2"/>
    <w:rsid w:val="00F54763"/>
    <w:rsid w:val="00F551E0"/>
    <w:rsid w:val="00F61037"/>
    <w:rsid w:val="00FD49E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CD3BE"/>
  <w14:defaultImageDpi w14:val="300"/>
  <w15:docId w15:val="{040BBA81-894E-1B42-8962-3887041E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AA"/>
    <w:rPr>
      <w:rFonts w:ascii="Times New Roman" w:eastAsia="Times New Roman" w:hAnsi="Times New Roman" w:cs="Times New Roman"/>
    </w:rPr>
  </w:style>
  <w:style w:type="paragraph" w:styleId="Heading1">
    <w:name w:val="heading 1"/>
    <w:basedOn w:val="Normal"/>
    <w:next w:val="Normal"/>
    <w:link w:val="Heading1Char"/>
    <w:qFormat/>
    <w:rsid w:val="004C0955"/>
    <w:pPr>
      <w:keepNext/>
      <w:overflowPunct w:val="0"/>
      <w:autoSpaceDE w:val="0"/>
      <w:autoSpaceDN w:val="0"/>
      <w:adjustRightInd w:val="0"/>
      <w:textAlignment w:val="baseline"/>
      <w:outlineLvl w:val="0"/>
    </w:pPr>
    <w:rPr>
      <w:rFonts w:ascii="Univers" w:hAnsi="Univers"/>
      <w:b/>
      <w:szCs w:val="20"/>
      <w:lang w:val="en-GB"/>
    </w:rPr>
  </w:style>
  <w:style w:type="paragraph" w:styleId="Heading3">
    <w:name w:val="heading 3"/>
    <w:basedOn w:val="Normal"/>
    <w:next w:val="Normal"/>
    <w:link w:val="Heading3Char"/>
    <w:qFormat/>
    <w:rsid w:val="004C0955"/>
    <w:pPr>
      <w:keepNext/>
      <w:tabs>
        <w:tab w:val="left" w:pos="720"/>
      </w:tabs>
      <w:ind w:left="810" w:hanging="1008"/>
      <w:outlineLvl w:val="2"/>
    </w:pPr>
    <w:rPr>
      <w:rFonts w:ascii="Arial" w:hAnsi="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955"/>
    <w:rPr>
      <w:rFonts w:ascii="Univers" w:eastAsia="Times New Roman" w:hAnsi="Univers" w:cs="Times New Roman"/>
      <w:b/>
      <w:szCs w:val="20"/>
      <w:lang w:val="en-GB"/>
    </w:rPr>
  </w:style>
  <w:style w:type="character" w:customStyle="1" w:styleId="Heading3Char">
    <w:name w:val="Heading 3 Char"/>
    <w:basedOn w:val="DefaultParagraphFont"/>
    <w:link w:val="Heading3"/>
    <w:rsid w:val="004C0955"/>
    <w:rPr>
      <w:rFonts w:ascii="Arial" w:eastAsia="Times New Roman" w:hAnsi="Arial" w:cs="Times New Roman"/>
      <w:szCs w:val="20"/>
      <w:lang w:val="en-GB"/>
    </w:rPr>
  </w:style>
  <w:style w:type="character" w:styleId="Hyperlink">
    <w:name w:val="Hyperlink"/>
    <w:uiPriority w:val="99"/>
    <w:rsid w:val="004C0955"/>
    <w:rPr>
      <w:color w:val="0000FF"/>
      <w:u w:val="single"/>
    </w:rPr>
  </w:style>
  <w:style w:type="paragraph" w:styleId="Header">
    <w:name w:val="header"/>
    <w:basedOn w:val="Normal"/>
    <w:link w:val="HeaderChar"/>
    <w:unhideWhenUsed/>
    <w:rsid w:val="004C0955"/>
    <w:pPr>
      <w:tabs>
        <w:tab w:val="center" w:pos="4320"/>
        <w:tab w:val="right" w:pos="8640"/>
      </w:tabs>
    </w:pPr>
    <w:rPr>
      <w:lang w:val="en-US"/>
    </w:rPr>
  </w:style>
  <w:style w:type="character" w:customStyle="1" w:styleId="HeaderChar">
    <w:name w:val="Header Char"/>
    <w:basedOn w:val="DefaultParagraphFont"/>
    <w:link w:val="Header"/>
    <w:uiPriority w:val="99"/>
    <w:rsid w:val="004C0955"/>
    <w:rPr>
      <w:rFonts w:ascii="Times New Roman" w:eastAsia="Times New Roman" w:hAnsi="Times New Roman" w:cs="Times New Roman"/>
      <w:lang w:val="en-US"/>
    </w:rPr>
  </w:style>
  <w:style w:type="paragraph" w:styleId="Footer">
    <w:name w:val="footer"/>
    <w:basedOn w:val="Normal"/>
    <w:link w:val="FooterChar"/>
    <w:uiPriority w:val="99"/>
    <w:unhideWhenUsed/>
    <w:rsid w:val="004C0955"/>
    <w:pPr>
      <w:tabs>
        <w:tab w:val="center" w:pos="4320"/>
        <w:tab w:val="right" w:pos="8640"/>
      </w:tabs>
    </w:pPr>
    <w:rPr>
      <w:lang w:val="en-US"/>
    </w:rPr>
  </w:style>
  <w:style w:type="character" w:customStyle="1" w:styleId="FooterChar">
    <w:name w:val="Footer Char"/>
    <w:basedOn w:val="DefaultParagraphFont"/>
    <w:link w:val="Footer"/>
    <w:uiPriority w:val="99"/>
    <w:rsid w:val="004C0955"/>
    <w:rPr>
      <w:rFonts w:ascii="Times New Roman" w:eastAsia="Times New Roman" w:hAnsi="Times New Roman" w:cs="Times New Roman"/>
      <w:lang w:val="en-US"/>
    </w:rPr>
  </w:style>
  <w:style w:type="paragraph" w:styleId="ListParagraph">
    <w:name w:val="List Paragraph"/>
    <w:basedOn w:val="Normal"/>
    <w:uiPriority w:val="34"/>
    <w:qFormat/>
    <w:rsid w:val="004C0955"/>
    <w:pPr>
      <w:ind w:left="720"/>
      <w:contextualSpacing/>
    </w:pPr>
    <w:rPr>
      <w:lang w:val="en-US"/>
    </w:rPr>
  </w:style>
  <w:style w:type="paragraph" w:styleId="BodyTextIndent2">
    <w:name w:val="Body Text Indent 2"/>
    <w:basedOn w:val="Normal"/>
    <w:link w:val="BodyTextIndent2Char"/>
    <w:rsid w:val="004C0955"/>
    <w:pPr>
      <w:ind w:left="720" w:firstLine="720"/>
    </w:pPr>
    <w:rPr>
      <w:rFonts w:ascii="Arial" w:hAnsi="Arial"/>
      <w:szCs w:val="20"/>
      <w:lang w:val="en-GB"/>
    </w:rPr>
  </w:style>
  <w:style w:type="character" w:customStyle="1" w:styleId="BodyTextIndent2Char">
    <w:name w:val="Body Text Indent 2 Char"/>
    <w:basedOn w:val="DefaultParagraphFont"/>
    <w:link w:val="BodyTextIndent2"/>
    <w:rsid w:val="004C0955"/>
    <w:rPr>
      <w:rFonts w:ascii="Arial" w:eastAsia="Times New Roman" w:hAnsi="Arial" w:cs="Times New Roman"/>
      <w:szCs w:val="20"/>
      <w:lang w:val="en-GB"/>
    </w:rPr>
  </w:style>
  <w:style w:type="paragraph" w:styleId="BodyText">
    <w:name w:val="Body Text"/>
    <w:basedOn w:val="Normal"/>
    <w:link w:val="BodyTextChar"/>
    <w:rsid w:val="004C0955"/>
    <w:pPr>
      <w:tabs>
        <w:tab w:val="left" w:pos="270"/>
      </w:tabs>
      <w:jc w:val="right"/>
    </w:pPr>
    <w:rPr>
      <w:rFonts w:ascii="Arial" w:hAnsi="Arial"/>
      <w:b/>
      <w:color w:val="000080"/>
      <w:szCs w:val="20"/>
      <w:lang w:val="en-GB"/>
    </w:rPr>
  </w:style>
  <w:style w:type="character" w:customStyle="1" w:styleId="BodyTextChar">
    <w:name w:val="Body Text Char"/>
    <w:basedOn w:val="DefaultParagraphFont"/>
    <w:link w:val="BodyText"/>
    <w:rsid w:val="004C0955"/>
    <w:rPr>
      <w:rFonts w:ascii="Arial" w:eastAsia="Times New Roman" w:hAnsi="Arial" w:cs="Times New Roman"/>
      <w:b/>
      <w:color w:val="000080"/>
      <w:szCs w:val="20"/>
      <w:lang w:val="en-GB"/>
    </w:rPr>
  </w:style>
  <w:style w:type="paragraph" w:styleId="BodyText2">
    <w:name w:val="Body Text 2"/>
    <w:basedOn w:val="Normal"/>
    <w:link w:val="BodyText2Char"/>
    <w:rsid w:val="004C0955"/>
    <w:rPr>
      <w:rFonts w:ascii="Arial" w:hAnsi="Arial"/>
      <w:b/>
      <w:i/>
      <w:color w:val="000080"/>
      <w:sz w:val="20"/>
      <w:szCs w:val="20"/>
      <w:lang w:val="en-GB"/>
    </w:rPr>
  </w:style>
  <w:style w:type="character" w:customStyle="1" w:styleId="BodyText2Char">
    <w:name w:val="Body Text 2 Char"/>
    <w:basedOn w:val="DefaultParagraphFont"/>
    <w:link w:val="BodyText2"/>
    <w:rsid w:val="004C0955"/>
    <w:rPr>
      <w:rFonts w:ascii="Arial" w:eastAsia="Times New Roman" w:hAnsi="Arial" w:cs="Times New Roman"/>
      <w:b/>
      <w:i/>
      <w:color w:val="000080"/>
      <w:sz w:val="20"/>
      <w:szCs w:val="20"/>
      <w:lang w:val="en-GB"/>
    </w:rPr>
  </w:style>
  <w:style w:type="paragraph" w:styleId="BalloonText">
    <w:name w:val="Balloon Text"/>
    <w:basedOn w:val="Normal"/>
    <w:link w:val="BalloonTextChar"/>
    <w:uiPriority w:val="99"/>
    <w:semiHidden/>
    <w:unhideWhenUsed/>
    <w:rsid w:val="009A5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E97"/>
    <w:rPr>
      <w:rFonts w:ascii="Lucida Grande" w:hAnsi="Lucida Grande" w:cs="Lucida Grande"/>
      <w:sz w:val="18"/>
      <w:szCs w:val="18"/>
    </w:rPr>
  </w:style>
  <w:style w:type="character" w:styleId="UnresolvedMention">
    <w:name w:val="Unresolved Mention"/>
    <w:basedOn w:val="DefaultParagraphFont"/>
    <w:uiPriority w:val="99"/>
    <w:semiHidden/>
    <w:unhideWhenUsed/>
    <w:rsid w:val="00C804DB"/>
    <w:rPr>
      <w:color w:val="605E5C"/>
      <w:shd w:val="clear" w:color="auto" w:fill="E1DFDD"/>
    </w:rPr>
  </w:style>
  <w:style w:type="paragraph" w:styleId="NormalWeb">
    <w:name w:val="Normal (Web)"/>
    <w:basedOn w:val="Normal"/>
    <w:uiPriority w:val="99"/>
    <w:semiHidden/>
    <w:unhideWhenUsed/>
    <w:rsid w:val="00965DAA"/>
    <w:pPr>
      <w:spacing w:before="100" w:beforeAutospacing="1" w:after="100" w:afterAutospacing="1"/>
    </w:pPr>
  </w:style>
  <w:style w:type="character" w:styleId="Strong">
    <w:name w:val="Strong"/>
    <w:basedOn w:val="DefaultParagraphFont"/>
    <w:uiPriority w:val="22"/>
    <w:qFormat/>
    <w:rsid w:val="00965DAA"/>
    <w:rPr>
      <w:b/>
      <w:bCs/>
    </w:rPr>
  </w:style>
  <w:style w:type="character" w:styleId="FollowedHyperlink">
    <w:name w:val="FollowedHyperlink"/>
    <w:basedOn w:val="DefaultParagraphFont"/>
    <w:uiPriority w:val="99"/>
    <w:semiHidden/>
    <w:unhideWhenUsed/>
    <w:rsid w:val="00EC3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278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tworks@dccnet.com" TargetMode="External"/><Relationship Id="rId13" Type="http://schemas.openxmlformats.org/officeDocument/2006/relationships/hyperlink" Target="https://medium.com/@emotusoperandi/messy-elegance-wabi-sabi-learning-for-a-complex-world-3b7e70cb0a8b" TargetMode="External"/><Relationship Id="rId18" Type="http://schemas.openxmlformats.org/officeDocument/2006/relationships/hyperlink" Target="http://www.phac-" TargetMode="External"/><Relationship Id="rId3" Type="http://schemas.openxmlformats.org/officeDocument/2006/relationships/settings" Target="settings.xml"/><Relationship Id="rId21" Type="http://schemas.openxmlformats.org/officeDocument/2006/relationships/hyperlink" Target="http://www.courtneyhartman.com" TargetMode="External"/><Relationship Id="rId7" Type="http://schemas.openxmlformats.org/officeDocument/2006/relationships/image" Target="media/image1.jpeg"/><Relationship Id="rId12" Type="http://schemas.openxmlformats.org/officeDocument/2006/relationships/hyperlink" Target="https://medium.com/@emotusoperandi/peer-to-peer-action-network-101-fccbf2ae8ccf" TargetMode="External"/><Relationship Id="rId17" Type="http://schemas.openxmlformats.org/officeDocument/2006/relationships/hyperlink" Target="http://www.hc-sc.gc.ca/fniah-spnia/pubs/services/_home-domicile/prog_crit/index-eng.php" TargetMode="External"/><Relationship Id="rId2" Type="http://schemas.openxmlformats.org/officeDocument/2006/relationships/styles" Target="styles.xml"/><Relationship Id="rId16" Type="http://schemas.openxmlformats.org/officeDocument/2006/relationships/hyperlink" Target="http://www.phac-aspc.gc.ca/seniors-aines/" TargetMode="External"/><Relationship Id="rId20" Type="http://schemas.openxmlformats.org/officeDocument/2006/relationships/hyperlink" Target="http://www.onpe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iliencebc.ca" TargetMode="External"/><Relationship Id="rId5" Type="http://schemas.openxmlformats.org/officeDocument/2006/relationships/footnotes" Target="footnotes.xml"/><Relationship Id="rId15" Type="http://schemas.openxmlformats.org/officeDocument/2006/relationships/hyperlink" Target="http://www.hrsdc.gc.ca/eng/community_partnerships/seniors/nhsp/pcp/cfp/modules/index.shtml" TargetMode="External"/><Relationship Id="rId23" Type="http://schemas.openxmlformats.org/officeDocument/2006/relationships/theme" Target="theme/theme1.xml"/><Relationship Id="rId10" Type="http://schemas.openxmlformats.org/officeDocument/2006/relationships/hyperlink" Target="http://www.nicenet.ca/tools-bli-being-least-intrusive-an-orientation-to-practice-for-front-line-workers-responding-to-abuse-of-aboriginal-older-adults" TargetMode="External"/><Relationship Id="rId19" Type="http://schemas.openxmlformats.org/officeDocument/2006/relationships/hyperlink" Target="http://www.bccrns.ca" TargetMode="External"/><Relationship Id="rId4" Type="http://schemas.openxmlformats.org/officeDocument/2006/relationships/webSettings" Target="webSettings.xml"/><Relationship Id="rId9" Type="http://schemas.openxmlformats.org/officeDocument/2006/relationships/hyperlink" Target="mailto:witworks@dccnet.com" TargetMode="External"/><Relationship Id="rId14" Type="http://schemas.openxmlformats.org/officeDocument/2006/relationships/hyperlink" Target="http://www.tandfonline.com/loi/wean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Wit Works Ltd. (2013)</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Struthers</dc:creator>
  <cp:keywords/>
  <dc:description/>
  <cp:lastModifiedBy>April Struthers</cp:lastModifiedBy>
  <cp:revision>2</cp:revision>
  <cp:lastPrinted>2021-03-26T17:22:00Z</cp:lastPrinted>
  <dcterms:created xsi:type="dcterms:W3CDTF">2021-03-26T19:33:00Z</dcterms:created>
  <dcterms:modified xsi:type="dcterms:W3CDTF">2021-03-26T19:33:00Z</dcterms:modified>
</cp:coreProperties>
</file>